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5B" w:rsidRDefault="0056725B" w:rsidP="0056725B"/>
    <w:p w:rsidR="008305E1" w:rsidRDefault="008305E1" w:rsidP="0056725B"/>
    <w:p w:rsidR="005E66DD" w:rsidRPr="005A416A" w:rsidRDefault="005E66DD" w:rsidP="005E66DD"/>
    <w:p w:rsidR="005E66DD" w:rsidRDefault="005E66DD" w:rsidP="005E66DD">
      <w:pPr>
        <w:jc w:val="both"/>
        <w:rPr>
          <w:rFonts w:ascii="Arial" w:hAnsi="Arial" w:cs="Arial"/>
          <w:sz w:val="28"/>
          <w:szCs w:val="28"/>
        </w:rPr>
      </w:pPr>
      <w:r>
        <w:rPr>
          <w:rFonts w:ascii="Arial" w:hAnsi="Arial" w:cs="Arial"/>
          <w:sz w:val="28"/>
          <w:szCs w:val="28"/>
        </w:rPr>
        <w:t xml:space="preserve">Aktuelle </w:t>
      </w:r>
      <w:r w:rsidRPr="0080059C">
        <w:rPr>
          <w:rFonts w:ascii="Arial" w:hAnsi="Arial" w:cs="Arial"/>
          <w:sz w:val="28"/>
          <w:szCs w:val="28"/>
        </w:rPr>
        <w:t xml:space="preserve">Seminarratsbeschlüsse und -empfehlungen: </w:t>
      </w:r>
    </w:p>
    <w:p w:rsidR="005E66DD" w:rsidRDefault="005E66DD" w:rsidP="005E66DD">
      <w:pPr>
        <w:jc w:val="both"/>
        <w:rPr>
          <w:rFonts w:ascii="Arial" w:hAnsi="Arial" w:cs="Arial"/>
          <w:sz w:val="28"/>
          <w:szCs w:val="28"/>
        </w:rPr>
      </w:pPr>
    </w:p>
    <w:p w:rsidR="005E66DD" w:rsidRDefault="005E66DD" w:rsidP="00C076B6">
      <w:pPr>
        <w:pStyle w:val="Titel"/>
      </w:pPr>
      <w:r>
        <w:t>Modulgestaltung</w:t>
      </w:r>
    </w:p>
    <w:p w:rsidR="008305E1" w:rsidRPr="008305E1" w:rsidRDefault="008305E1" w:rsidP="008305E1">
      <w:pPr>
        <w:rPr>
          <w:rFonts w:cs="Arial"/>
          <w:b/>
          <w:sz w:val="28"/>
          <w:szCs w:val="28"/>
        </w:rPr>
      </w:pPr>
    </w:p>
    <w:p w:rsidR="008305E1" w:rsidRPr="00CA421E" w:rsidRDefault="008305E1" w:rsidP="008305E1">
      <w:pPr>
        <w:rPr>
          <w:rFonts w:ascii="Arial" w:hAnsi="Arial" w:cs="Arial"/>
          <w:b/>
          <w:szCs w:val="24"/>
          <w:u w:val="single"/>
        </w:rPr>
      </w:pPr>
      <w:r w:rsidRPr="00CA421E">
        <w:rPr>
          <w:rFonts w:ascii="Arial" w:hAnsi="Arial" w:cs="Arial"/>
          <w:b/>
          <w:szCs w:val="24"/>
          <w:u w:val="single"/>
        </w:rPr>
        <w:t>Modulbeiträge – Gestaltung der Module</w:t>
      </w:r>
    </w:p>
    <w:p w:rsidR="008305E1" w:rsidRDefault="008305E1" w:rsidP="008305E1">
      <w:pPr>
        <w:pStyle w:val="Listenabsatz"/>
        <w:overflowPunct/>
        <w:autoSpaceDE/>
        <w:spacing w:after="200" w:line="276" w:lineRule="auto"/>
        <w:ind w:left="0"/>
        <w:contextualSpacing/>
        <w:textAlignment w:val="auto"/>
        <w:rPr>
          <w:rFonts w:ascii="Arial" w:hAnsi="Arial" w:cs="Arial"/>
          <w:sz w:val="24"/>
          <w:szCs w:val="24"/>
        </w:rPr>
      </w:pPr>
      <w:r w:rsidRPr="008305E1">
        <w:rPr>
          <w:rFonts w:ascii="Arial" w:hAnsi="Arial" w:cs="Arial"/>
          <w:sz w:val="24"/>
          <w:szCs w:val="24"/>
        </w:rPr>
        <w:t xml:space="preserve">Der SR beschließt, dass die Ausbilder/innen sich bei ihrer Modulgestaltung an dem Papier von Werner Bauch „Zur Diskussion gestellt: Grundsätzliche Überlegungen zur Didaktik und Methodik der Lehrerbildung in der Zweiten und </w:t>
      </w:r>
      <w:proofErr w:type="spellStart"/>
      <w:r w:rsidRPr="008305E1">
        <w:rPr>
          <w:rFonts w:ascii="Arial" w:hAnsi="Arial" w:cs="Arial"/>
          <w:sz w:val="24"/>
          <w:szCs w:val="24"/>
        </w:rPr>
        <w:t>Dritten</w:t>
      </w:r>
      <w:proofErr w:type="spellEnd"/>
      <w:r w:rsidRPr="008305E1">
        <w:rPr>
          <w:rFonts w:ascii="Arial" w:hAnsi="Arial" w:cs="Arial"/>
          <w:sz w:val="24"/>
          <w:szCs w:val="24"/>
        </w:rPr>
        <w:t xml:space="preserve"> Phase“ orientieren sollen</w:t>
      </w:r>
      <w:r w:rsidR="005E66DD">
        <w:rPr>
          <w:rFonts w:ascii="Arial" w:hAnsi="Arial" w:cs="Arial"/>
          <w:sz w:val="24"/>
          <w:szCs w:val="24"/>
        </w:rPr>
        <w:t>.</w:t>
      </w:r>
      <w:r w:rsidRPr="008305E1">
        <w:rPr>
          <w:rFonts w:ascii="Arial" w:hAnsi="Arial" w:cs="Arial"/>
          <w:sz w:val="24"/>
          <w:szCs w:val="24"/>
        </w:rPr>
        <w:t xml:space="preserve"> </w:t>
      </w:r>
    </w:p>
    <w:p w:rsidR="008305E1" w:rsidRPr="005E66DD" w:rsidRDefault="005E66DD" w:rsidP="008305E1">
      <w:pPr>
        <w:pStyle w:val="Listenabsatz"/>
        <w:overflowPunct/>
        <w:autoSpaceDE/>
        <w:spacing w:after="200" w:line="276" w:lineRule="auto"/>
        <w:ind w:left="0"/>
        <w:contextualSpacing/>
        <w:textAlignment w:val="auto"/>
        <w:rPr>
          <w:rFonts w:ascii="Arial" w:hAnsi="Arial" w:cs="Arial"/>
          <w:i/>
        </w:rPr>
      </w:pPr>
      <w:r w:rsidRPr="005E66DD">
        <w:rPr>
          <w:rFonts w:ascii="Arial" w:hAnsi="Arial" w:cs="Arial"/>
          <w:i/>
        </w:rPr>
        <w:t>(</w:t>
      </w:r>
      <w:r>
        <w:rPr>
          <w:rFonts w:ascii="Arial" w:hAnsi="Arial" w:cs="Arial"/>
          <w:i/>
        </w:rPr>
        <w:t>22.9.2010)</w:t>
      </w:r>
    </w:p>
    <w:p w:rsidR="008305E1" w:rsidRPr="008305E1" w:rsidRDefault="008305E1" w:rsidP="008305E1">
      <w:pPr>
        <w:pStyle w:val="Listenabsatz"/>
        <w:overflowPunct/>
        <w:autoSpaceDE/>
        <w:spacing w:after="200" w:line="276" w:lineRule="auto"/>
        <w:ind w:left="0"/>
        <w:contextualSpacing/>
        <w:textAlignment w:val="auto"/>
        <w:rPr>
          <w:rFonts w:ascii="Arial" w:hAnsi="Arial" w:cs="Arial"/>
        </w:rPr>
      </w:pPr>
    </w:p>
    <w:p w:rsidR="00CA421E" w:rsidRPr="005E66DD" w:rsidRDefault="008305E1" w:rsidP="008305E1">
      <w:pPr>
        <w:pStyle w:val="Listenabsatz"/>
        <w:overflowPunct/>
        <w:autoSpaceDE/>
        <w:spacing w:after="200" w:line="276" w:lineRule="auto"/>
        <w:ind w:left="0"/>
        <w:contextualSpacing/>
        <w:textAlignment w:val="auto"/>
        <w:rPr>
          <w:rFonts w:ascii="Arial" w:hAnsi="Arial" w:cs="Arial"/>
          <w:i/>
        </w:rPr>
      </w:pPr>
      <w:r w:rsidRPr="008305E1">
        <w:rPr>
          <w:rFonts w:ascii="Arial" w:hAnsi="Arial" w:cs="Arial"/>
          <w:sz w:val="24"/>
          <w:szCs w:val="24"/>
        </w:rPr>
        <w:t>Über die Unterrichtsentwürfe hinaus können in den Modulen schriftliche oder mündliche Modulbeiträge der LiV erwartet werden</w:t>
      </w:r>
      <w:r w:rsidR="005E66DD">
        <w:rPr>
          <w:rFonts w:ascii="Arial" w:hAnsi="Arial" w:cs="Arial"/>
          <w:sz w:val="24"/>
          <w:szCs w:val="24"/>
        </w:rPr>
        <w:t>.</w:t>
      </w:r>
      <w:r w:rsidRPr="008305E1">
        <w:rPr>
          <w:rFonts w:ascii="Arial" w:hAnsi="Arial" w:cs="Arial"/>
          <w:sz w:val="24"/>
          <w:szCs w:val="24"/>
        </w:rPr>
        <w:t xml:space="preserve"> </w:t>
      </w:r>
      <w:r w:rsidR="005E66DD" w:rsidRPr="005E66DD">
        <w:rPr>
          <w:rFonts w:ascii="Arial" w:hAnsi="Arial" w:cs="Arial"/>
          <w:i/>
        </w:rPr>
        <w:t>(8.5.2012)</w:t>
      </w:r>
    </w:p>
    <w:p w:rsidR="008305E1" w:rsidRPr="005E66DD" w:rsidRDefault="008305E1" w:rsidP="008305E1">
      <w:pPr>
        <w:overflowPunct w:val="0"/>
        <w:autoSpaceDE w:val="0"/>
        <w:textAlignment w:val="baseline"/>
        <w:rPr>
          <w:rFonts w:ascii="Arial" w:hAnsi="Arial" w:cs="Arial"/>
          <w:i/>
          <w:sz w:val="20"/>
        </w:rPr>
      </w:pPr>
      <w:r w:rsidRPr="00E2425D">
        <w:rPr>
          <w:rFonts w:ascii="Arial" w:hAnsi="Arial" w:cs="Arial"/>
          <w:b/>
        </w:rPr>
        <w:t xml:space="preserve">Wegen der hohen Arbeitsbelastung in den Hauptsemestern soll der Aufwand </w:t>
      </w:r>
      <w:r>
        <w:rPr>
          <w:rFonts w:ascii="Arial" w:hAnsi="Arial" w:cs="Arial"/>
          <w:b/>
        </w:rPr>
        <w:t>der</w:t>
      </w:r>
      <w:r w:rsidRPr="00E2425D">
        <w:rPr>
          <w:rFonts w:ascii="Arial" w:hAnsi="Arial" w:cs="Arial"/>
          <w:b/>
        </w:rPr>
        <w:t xml:space="preserve"> LiV </w:t>
      </w:r>
      <w:r>
        <w:rPr>
          <w:rFonts w:ascii="Arial" w:hAnsi="Arial" w:cs="Arial"/>
          <w:b/>
        </w:rPr>
        <w:t xml:space="preserve">für solche Beiträge </w:t>
      </w:r>
      <w:r w:rsidRPr="00E2425D">
        <w:rPr>
          <w:rFonts w:ascii="Arial" w:hAnsi="Arial" w:cs="Arial"/>
          <w:b/>
        </w:rPr>
        <w:t>i</w:t>
      </w:r>
      <w:r>
        <w:rPr>
          <w:rFonts w:ascii="Arial" w:hAnsi="Arial" w:cs="Arial"/>
          <w:b/>
        </w:rPr>
        <w:t>n engen Grenzen gehalten werden</w:t>
      </w:r>
      <w:r w:rsidR="005E66DD">
        <w:rPr>
          <w:rFonts w:ascii="Arial" w:hAnsi="Arial" w:cs="Arial"/>
          <w:b/>
        </w:rPr>
        <w:t xml:space="preserve">. </w:t>
      </w:r>
      <w:r>
        <w:rPr>
          <w:rFonts w:ascii="Arial" w:hAnsi="Arial" w:cs="Arial"/>
          <w:b/>
        </w:rPr>
        <w:t xml:space="preserve"> </w:t>
      </w:r>
      <w:r w:rsidR="005E66DD" w:rsidRPr="005E66DD">
        <w:rPr>
          <w:rFonts w:ascii="Arial" w:hAnsi="Arial" w:cs="Arial"/>
          <w:i/>
          <w:sz w:val="20"/>
        </w:rPr>
        <w:t>(8.5.2012)</w:t>
      </w:r>
    </w:p>
    <w:p w:rsidR="008305E1" w:rsidRPr="008305E1" w:rsidRDefault="008305E1" w:rsidP="008305E1">
      <w:pPr>
        <w:overflowPunct w:val="0"/>
        <w:autoSpaceDE w:val="0"/>
        <w:textAlignment w:val="baseline"/>
        <w:rPr>
          <w:rFonts w:ascii="Arial" w:hAnsi="Arial" w:cs="Arial"/>
          <w:szCs w:val="24"/>
        </w:rPr>
      </w:pPr>
      <w:r w:rsidRPr="008305E1">
        <w:rPr>
          <w:rFonts w:ascii="Arial" w:hAnsi="Arial" w:cs="Arial"/>
          <w:szCs w:val="24"/>
        </w:rPr>
        <w:t>Absprachen zu den Modulbeiträgen und ihrer Bewertung werden zu Beginn des Moduls getroffen; die Erwartungen der Modulleitung werden klar formuliert, die Belange der LiV werden berücksichtigt. Bezüglich der Themen sollen alle LiV Wahlmöglichkeiten haben.</w:t>
      </w:r>
    </w:p>
    <w:p w:rsidR="008305E1" w:rsidRDefault="008305E1" w:rsidP="008305E1">
      <w:pPr>
        <w:overflowPunct w:val="0"/>
        <w:autoSpaceDE w:val="0"/>
        <w:textAlignment w:val="baseline"/>
        <w:rPr>
          <w:rFonts w:ascii="Arial" w:hAnsi="Arial" w:cs="Arial"/>
          <w:szCs w:val="24"/>
        </w:rPr>
      </w:pPr>
      <w:r w:rsidRPr="008305E1">
        <w:rPr>
          <w:rFonts w:ascii="Arial" w:hAnsi="Arial" w:cs="Arial"/>
          <w:szCs w:val="24"/>
        </w:rPr>
        <w:t>Die Modulbeiträge sollen so gestaltet sein, dass praxistaugliche Materialien für den Unterricht der LiV einbezogen werden (z.B. Konzeptionen für Klausuren oder Klassenarbeiten, Transparenzpapier, Anleitung zu einer Phase des Kooperativen Lernens, Selbsteinschätzungsbogen, Feedbackbogen, Arbeitsblätter, …) oder andere Beispiele aus der eigenen Praxis (z.B. Videosequenzen aus dem Unterricht).</w:t>
      </w:r>
    </w:p>
    <w:p w:rsidR="008305E1" w:rsidRDefault="008305E1" w:rsidP="008305E1">
      <w:pPr>
        <w:overflowPunct w:val="0"/>
        <w:autoSpaceDE w:val="0"/>
        <w:textAlignment w:val="baseline"/>
        <w:rPr>
          <w:rFonts w:ascii="Arial" w:hAnsi="Arial" w:cs="Arial"/>
          <w:szCs w:val="24"/>
        </w:rPr>
      </w:pPr>
      <w:r w:rsidRPr="008305E1">
        <w:rPr>
          <w:rFonts w:ascii="Arial" w:hAnsi="Arial" w:cs="Arial"/>
          <w:szCs w:val="24"/>
        </w:rPr>
        <w:t xml:space="preserve"> Die LiV sollen sich bei der Gestaltung von Modulsequenzen an den im ersten Absatz genannten Grundsätzen orientieren.</w:t>
      </w:r>
      <w:r w:rsidRPr="008305E1">
        <w:rPr>
          <w:rFonts w:ascii="Arial" w:hAnsi="Arial" w:cs="Arial"/>
          <w:b/>
          <w:szCs w:val="24"/>
        </w:rPr>
        <w:t xml:space="preserve"> </w:t>
      </w:r>
      <w:r w:rsidRPr="008305E1">
        <w:rPr>
          <w:rFonts w:ascii="Arial" w:hAnsi="Arial" w:cs="Arial"/>
          <w:szCs w:val="24"/>
        </w:rPr>
        <w:t>Dadurch sind Theoriereferate ausgeschlossen</w:t>
      </w:r>
      <w:r w:rsidR="005E66DD">
        <w:rPr>
          <w:rFonts w:ascii="Arial" w:hAnsi="Arial" w:cs="Arial"/>
          <w:szCs w:val="24"/>
        </w:rPr>
        <w:t>.</w:t>
      </w:r>
      <w:r w:rsidRPr="008305E1">
        <w:rPr>
          <w:rFonts w:ascii="Arial" w:hAnsi="Arial" w:cs="Arial"/>
          <w:szCs w:val="24"/>
        </w:rPr>
        <w:t xml:space="preserve"> </w:t>
      </w:r>
    </w:p>
    <w:p w:rsidR="008305E1" w:rsidRPr="005E66DD" w:rsidRDefault="005E66DD" w:rsidP="008305E1">
      <w:pPr>
        <w:overflowPunct w:val="0"/>
        <w:autoSpaceDE w:val="0"/>
        <w:textAlignment w:val="baseline"/>
        <w:rPr>
          <w:rFonts w:ascii="Arial" w:hAnsi="Arial" w:cs="Arial"/>
          <w:i/>
          <w:sz w:val="20"/>
        </w:rPr>
      </w:pPr>
      <w:r w:rsidRPr="005E66DD">
        <w:rPr>
          <w:rFonts w:ascii="Arial" w:hAnsi="Arial" w:cs="Arial"/>
          <w:i/>
          <w:sz w:val="20"/>
        </w:rPr>
        <w:t>(</w:t>
      </w:r>
      <w:r>
        <w:rPr>
          <w:rFonts w:ascii="Arial" w:hAnsi="Arial" w:cs="Arial"/>
          <w:i/>
          <w:sz w:val="20"/>
        </w:rPr>
        <w:t>22.9.2010)</w:t>
      </w:r>
    </w:p>
    <w:p w:rsidR="008305E1" w:rsidRPr="008305E1" w:rsidRDefault="008305E1" w:rsidP="008305E1">
      <w:pPr>
        <w:overflowPunct w:val="0"/>
        <w:autoSpaceDE w:val="0"/>
        <w:textAlignment w:val="baseline"/>
        <w:rPr>
          <w:rFonts w:ascii="Arial" w:hAnsi="Arial" w:cs="Arial"/>
          <w:sz w:val="20"/>
        </w:rPr>
      </w:pPr>
      <w:r w:rsidRPr="008305E1">
        <w:rPr>
          <w:rFonts w:ascii="Arial" w:hAnsi="Arial" w:cs="Arial"/>
          <w:sz w:val="20"/>
        </w:rPr>
        <w:t xml:space="preserve"> </w:t>
      </w:r>
    </w:p>
    <w:p w:rsidR="008305E1" w:rsidRDefault="008305E1" w:rsidP="008305E1">
      <w:pPr>
        <w:overflowPunct w:val="0"/>
        <w:autoSpaceDE w:val="0"/>
        <w:textAlignment w:val="baseline"/>
        <w:rPr>
          <w:rFonts w:ascii="Arial" w:hAnsi="Arial" w:cs="Arial"/>
          <w:sz w:val="20"/>
        </w:rPr>
      </w:pPr>
      <w:r w:rsidRPr="008305E1">
        <w:rPr>
          <w:rFonts w:ascii="Arial" w:hAnsi="Arial" w:cs="Arial"/>
          <w:szCs w:val="24"/>
        </w:rPr>
        <w:t>Der Modulbeitrag von LiV soll nur einen kleinen Teil einer Sitzung füllen. Die Verantwortlichkeit der Modulleitung für den Erfolg der gesamten Sitzung, insbesondere aber für die theoretische Fundierung der Praxisbeispiele bleibt gewährleistet</w:t>
      </w:r>
      <w:r w:rsidR="005E66DD">
        <w:rPr>
          <w:rFonts w:ascii="Arial" w:hAnsi="Arial" w:cs="Arial"/>
          <w:szCs w:val="24"/>
        </w:rPr>
        <w:t>.</w:t>
      </w:r>
      <w:r w:rsidRPr="008305E1">
        <w:rPr>
          <w:rFonts w:ascii="Arial" w:hAnsi="Arial" w:cs="Arial"/>
          <w:szCs w:val="24"/>
        </w:rPr>
        <w:t xml:space="preserve"> </w:t>
      </w:r>
      <w:r w:rsidR="005E66DD" w:rsidRPr="005E66DD">
        <w:rPr>
          <w:rFonts w:ascii="Arial" w:hAnsi="Arial" w:cs="Arial"/>
          <w:i/>
          <w:sz w:val="20"/>
        </w:rPr>
        <w:t>(</w:t>
      </w:r>
      <w:r w:rsidR="005E66DD">
        <w:rPr>
          <w:rFonts w:ascii="Arial" w:hAnsi="Arial" w:cs="Arial"/>
          <w:i/>
          <w:sz w:val="20"/>
        </w:rPr>
        <w:t>8.5.2012)</w:t>
      </w:r>
    </w:p>
    <w:p w:rsidR="008305E1" w:rsidRPr="008305E1" w:rsidRDefault="008305E1" w:rsidP="008305E1">
      <w:pPr>
        <w:overflowPunct w:val="0"/>
        <w:autoSpaceDE w:val="0"/>
        <w:textAlignment w:val="baseline"/>
        <w:rPr>
          <w:rFonts w:ascii="Arial" w:hAnsi="Arial" w:cs="Arial"/>
          <w:sz w:val="20"/>
        </w:rPr>
      </w:pPr>
      <w:r w:rsidRPr="008305E1">
        <w:rPr>
          <w:rFonts w:ascii="Arial" w:hAnsi="Arial" w:cs="Arial"/>
          <w:sz w:val="20"/>
        </w:rPr>
        <w:t xml:space="preserve"> </w:t>
      </w:r>
    </w:p>
    <w:p w:rsidR="008305E1" w:rsidRPr="008305E1" w:rsidRDefault="008305E1" w:rsidP="008305E1">
      <w:pPr>
        <w:overflowPunct w:val="0"/>
        <w:autoSpaceDE w:val="0"/>
        <w:textAlignment w:val="baseline"/>
        <w:rPr>
          <w:rFonts w:ascii="Arial" w:hAnsi="Arial" w:cs="Arial"/>
          <w:szCs w:val="24"/>
        </w:rPr>
      </w:pPr>
      <w:r w:rsidRPr="008305E1">
        <w:rPr>
          <w:rFonts w:ascii="Arial" w:hAnsi="Arial" w:cs="Arial"/>
          <w:szCs w:val="24"/>
        </w:rPr>
        <w:t xml:space="preserve">Der Modulbeitrag soll für alle LiV des Moduls ertragreich sein. </w:t>
      </w:r>
    </w:p>
    <w:p w:rsidR="008305E1" w:rsidRPr="008305E1" w:rsidRDefault="008305E1" w:rsidP="008305E1">
      <w:pPr>
        <w:overflowPunct w:val="0"/>
        <w:autoSpaceDE w:val="0"/>
        <w:textAlignment w:val="baseline"/>
        <w:rPr>
          <w:rFonts w:ascii="Arial" w:hAnsi="Arial" w:cs="Arial"/>
          <w:szCs w:val="24"/>
        </w:rPr>
      </w:pPr>
      <w:r w:rsidRPr="008305E1">
        <w:rPr>
          <w:rFonts w:ascii="Arial" w:hAnsi="Arial" w:cs="Arial"/>
          <w:szCs w:val="24"/>
        </w:rPr>
        <w:t xml:space="preserve">Die LiV erhalten zeitnah möglichst von den Mit-LiV, in jedem Fall aber von der Modulleitung ein differenziertes und konkretes Feedback zu ihrem Beitrag. </w:t>
      </w:r>
    </w:p>
    <w:p w:rsidR="008305E1" w:rsidRDefault="008305E1" w:rsidP="008305E1">
      <w:pPr>
        <w:overflowPunct w:val="0"/>
        <w:autoSpaceDE w:val="0"/>
        <w:textAlignment w:val="baseline"/>
        <w:rPr>
          <w:rFonts w:ascii="Arial" w:hAnsi="Arial" w:cs="Arial"/>
          <w:szCs w:val="24"/>
        </w:rPr>
      </w:pPr>
      <w:r w:rsidRPr="008305E1">
        <w:rPr>
          <w:rFonts w:ascii="Arial" w:hAnsi="Arial" w:cs="Arial"/>
          <w:szCs w:val="24"/>
        </w:rPr>
        <w:t xml:space="preserve">Aufwand und Ertrag der Modulbeiträge werden in jedem Modul evaluiert. </w:t>
      </w:r>
    </w:p>
    <w:p w:rsidR="00991399" w:rsidRDefault="005E66DD" w:rsidP="008305E1">
      <w:pPr>
        <w:overflowPunct w:val="0"/>
        <w:autoSpaceDE w:val="0"/>
        <w:textAlignment w:val="baseline"/>
        <w:rPr>
          <w:rFonts w:ascii="Arial" w:hAnsi="Arial" w:cs="Arial"/>
          <w:i/>
          <w:szCs w:val="24"/>
        </w:rPr>
      </w:pPr>
      <w:r>
        <w:rPr>
          <w:rFonts w:ascii="Arial" w:hAnsi="Arial" w:cs="Arial"/>
          <w:i/>
          <w:sz w:val="20"/>
        </w:rPr>
        <w:t>(</w:t>
      </w:r>
      <w:r w:rsidR="00991399" w:rsidRPr="005E66DD">
        <w:rPr>
          <w:rFonts w:ascii="Arial" w:hAnsi="Arial" w:cs="Arial"/>
          <w:i/>
          <w:sz w:val="20"/>
        </w:rPr>
        <w:t>18.2.2014)</w:t>
      </w:r>
    </w:p>
    <w:p w:rsidR="00CA421E" w:rsidRDefault="00CA421E" w:rsidP="008305E1">
      <w:pPr>
        <w:overflowPunct w:val="0"/>
        <w:autoSpaceDE w:val="0"/>
        <w:textAlignment w:val="baseline"/>
        <w:rPr>
          <w:rFonts w:ascii="Arial" w:hAnsi="Arial" w:cs="Arial"/>
          <w:i/>
          <w:szCs w:val="24"/>
        </w:rPr>
      </w:pPr>
    </w:p>
    <w:p w:rsidR="00CA421E" w:rsidRPr="00CA421E" w:rsidRDefault="00CA421E" w:rsidP="00CA421E">
      <w:pPr>
        <w:rPr>
          <w:rFonts w:ascii="Arial" w:hAnsi="Arial" w:cs="Arial"/>
          <w:b/>
          <w:szCs w:val="24"/>
          <w:u w:val="single"/>
        </w:rPr>
      </w:pPr>
      <w:r w:rsidRPr="00CA421E">
        <w:rPr>
          <w:rFonts w:ascii="Arial" w:hAnsi="Arial" w:cs="Arial"/>
          <w:b/>
          <w:szCs w:val="24"/>
          <w:u w:val="single"/>
        </w:rPr>
        <w:t>Leitlinien zur Evaluation in den Modulen</w:t>
      </w:r>
    </w:p>
    <w:p w:rsidR="00CA421E" w:rsidRPr="00CA421E" w:rsidRDefault="00CA421E" w:rsidP="00CA421E">
      <w:pPr>
        <w:suppressAutoHyphens/>
        <w:autoSpaceDN w:val="0"/>
        <w:rPr>
          <w:rFonts w:ascii="Arial" w:hAnsi="Arial" w:cs="Arial"/>
          <w:bCs/>
          <w:szCs w:val="24"/>
        </w:rPr>
      </w:pPr>
      <w:r w:rsidRPr="00CA421E">
        <w:rPr>
          <w:rFonts w:ascii="Arial" w:hAnsi="Arial" w:cs="Arial"/>
          <w:bCs/>
          <w:szCs w:val="24"/>
        </w:rPr>
        <w:t>Die Evaluation erfolgt in den Modulen in vier Schritten/ Phasen:</w:t>
      </w:r>
    </w:p>
    <w:p w:rsidR="00CA421E" w:rsidRPr="00CA421E" w:rsidRDefault="00CA421E" w:rsidP="00CA421E">
      <w:pPr>
        <w:pStyle w:val="Listenabsatz"/>
        <w:widowControl w:val="0"/>
        <w:numPr>
          <w:ilvl w:val="0"/>
          <w:numId w:val="3"/>
        </w:numPr>
        <w:suppressAutoHyphens/>
        <w:overflowPunct/>
        <w:autoSpaceDE/>
        <w:autoSpaceDN w:val="0"/>
        <w:ind w:hanging="720"/>
        <w:contextualSpacing/>
        <w:textAlignment w:val="auto"/>
        <w:rPr>
          <w:rFonts w:ascii="Arial" w:hAnsi="Arial" w:cs="Arial"/>
          <w:bCs/>
          <w:sz w:val="24"/>
          <w:szCs w:val="24"/>
        </w:rPr>
      </w:pPr>
      <w:r w:rsidRPr="00CA421E">
        <w:rPr>
          <w:rFonts w:ascii="Arial" w:hAnsi="Arial" w:cs="Arial"/>
          <w:bCs/>
          <w:sz w:val="24"/>
          <w:szCs w:val="24"/>
        </w:rPr>
        <w:t xml:space="preserve">Evaluation </w:t>
      </w:r>
      <w:bookmarkStart w:id="0" w:name="_GoBack"/>
      <w:bookmarkEnd w:id="0"/>
      <w:r w:rsidRPr="00CA421E">
        <w:rPr>
          <w:rFonts w:ascii="Arial" w:hAnsi="Arial" w:cs="Arial"/>
          <w:bCs/>
          <w:sz w:val="24"/>
          <w:szCs w:val="24"/>
        </w:rPr>
        <w:t xml:space="preserve"> - diese kann mit dem seminarinternen Evaluationsbogen und dem</w:t>
      </w:r>
    </w:p>
    <w:p w:rsidR="00CA421E" w:rsidRPr="00CA421E" w:rsidRDefault="00CA421E" w:rsidP="00CA421E">
      <w:pPr>
        <w:ind w:left="708"/>
        <w:rPr>
          <w:rFonts w:ascii="Arial" w:hAnsi="Arial" w:cs="Arial"/>
          <w:bCs/>
          <w:szCs w:val="24"/>
        </w:rPr>
      </w:pPr>
      <w:r w:rsidRPr="00CA421E">
        <w:rPr>
          <w:rFonts w:ascii="Arial" w:hAnsi="Arial" w:cs="Arial"/>
          <w:bCs/>
          <w:szCs w:val="24"/>
        </w:rPr>
        <w:t>Zusatzbogen oder mit anderen angemessenen Evaluationsinstrumenten erfolgen</w:t>
      </w:r>
    </w:p>
    <w:p w:rsidR="00CA421E" w:rsidRPr="00CA421E" w:rsidRDefault="00CA421E" w:rsidP="00CA421E">
      <w:pPr>
        <w:pStyle w:val="Listenabsatz"/>
        <w:widowControl w:val="0"/>
        <w:numPr>
          <w:ilvl w:val="0"/>
          <w:numId w:val="2"/>
        </w:numPr>
        <w:suppressAutoHyphens/>
        <w:overflowPunct/>
        <w:autoSpaceDE/>
        <w:autoSpaceDN w:val="0"/>
        <w:ind w:hanging="720"/>
        <w:contextualSpacing/>
        <w:textAlignment w:val="auto"/>
        <w:rPr>
          <w:rFonts w:ascii="Arial" w:hAnsi="Arial" w:cs="Arial"/>
          <w:bCs/>
          <w:sz w:val="24"/>
          <w:szCs w:val="24"/>
        </w:rPr>
      </w:pPr>
      <w:r w:rsidRPr="00CA421E">
        <w:rPr>
          <w:rFonts w:ascii="Arial" w:hAnsi="Arial" w:cs="Arial"/>
          <w:bCs/>
          <w:sz w:val="24"/>
          <w:szCs w:val="24"/>
        </w:rPr>
        <w:t>Austausch der unterschiedlichen Perspektiven beider Seiten im Auswertungsgespräch</w:t>
      </w:r>
    </w:p>
    <w:p w:rsidR="00CA421E" w:rsidRPr="00CA421E" w:rsidRDefault="00CA421E" w:rsidP="00CA421E">
      <w:pPr>
        <w:pStyle w:val="Listenabsatz"/>
        <w:widowControl w:val="0"/>
        <w:numPr>
          <w:ilvl w:val="0"/>
          <w:numId w:val="2"/>
        </w:numPr>
        <w:suppressAutoHyphens/>
        <w:overflowPunct/>
        <w:autoSpaceDE/>
        <w:autoSpaceDN w:val="0"/>
        <w:ind w:hanging="720"/>
        <w:contextualSpacing/>
        <w:textAlignment w:val="auto"/>
        <w:rPr>
          <w:rFonts w:ascii="Arial" w:hAnsi="Arial" w:cs="Arial"/>
          <w:bCs/>
          <w:sz w:val="24"/>
          <w:szCs w:val="24"/>
        </w:rPr>
      </w:pPr>
      <w:r w:rsidRPr="00CA421E">
        <w:rPr>
          <w:rFonts w:ascii="Arial" w:hAnsi="Arial" w:cs="Arial"/>
          <w:bCs/>
          <w:sz w:val="24"/>
          <w:szCs w:val="24"/>
        </w:rPr>
        <w:t>Absprachen für die weitere Modulgestaltung</w:t>
      </w:r>
    </w:p>
    <w:p w:rsidR="00CA421E" w:rsidRPr="00CA421E" w:rsidRDefault="00CA421E" w:rsidP="00CA421E">
      <w:pPr>
        <w:pStyle w:val="Listenabsatz"/>
        <w:widowControl w:val="0"/>
        <w:numPr>
          <w:ilvl w:val="0"/>
          <w:numId w:val="2"/>
        </w:numPr>
        <w:suppressAutoHyphens/>
        <w:overflowPunct/>
        <w:autoSpaceDE/>
        <w:autoSpaceDN w:val="0"/>
        <w:ind w:hanging="720"/>
        <w:contextualSpacing/>
        <w:textAlignment w:val="auto"/>
        <w:rPr>
          <w:rFonts w:ascii="Arial" w:hAnsi="Arial" w:cs="Arial"/>
          <w:bCs/>
          <w:sz w:val="24"/>
          <w:szCs w:val="24"/>
        </w:rPr>
      </w:pPr>
      <w:r w:rsidRPr="00CA421E">
        <w:rPr>
          <w:rFonts w:ascii="Arial" w:hAnsi="Arial" w:cs="Arial"/>
          <w:bCs/>
          <w:sz w:val="24"/>
          <w:szCs w:val="24"/>
        </w:rPr>
        <w:t>Thematisierung der Absprachen in der 1. Sitzung des Folgemoduls</w:t>
      </w:r>
    </w:p>
    <w:p w:rsidR="00B26F48" w:rsidRDefault="005E66DD" w:rsidP="00A03E9F">
      <w:pPr>
        <w:ind w:left="6372" w:firstLine="708"/>
      </w:pPr>
      <w:r>
        <w:rPr>
          <w:rFonts w:ascii="Arial" w:hAnsi="Arial" w:cs="Arial"/>
          <w:bCs/>
          <w:i/>
          <w:sz w:val="20"/>
        </w:rPr>
        <w:lastRenderedPageBreak/>
        <w:t>(</w:t>
      </w:r>
      <w:r w:rsidR="00CA421E" w:rsidRPr="00CA421E">
        <w:rPr>
          <w:rFonts w:ascii="Arial" w:hAnsi="Arial" w:cs="Arial"/>
          <w:bCs/>
          <w:i/>
          <w:sz w:val="20"/>
        </w:rPr>
        <w:t>9.11.09)</w:t>
      </w:r>
      <w:bookmarkStart w:id="1" w:name="Zusatz"/>
      <w:bookmarkEnd w:id="1"/>
    </w:p>
    <w:sectPr w:rsidR="00B26F48" w:rsidSect="00CA421E">
      <w:headerReference w:type="default" r:id="rId8"/>
      <w:footerReference w:type="default" r:id="rId9"/>
      <w:headerReference w:type="first" r:id="rId10"/>
      <w:footerReference w:type="first" r:id="rId11"/>
      <w:endnotePr>
        <w:numFmt w:val="decimal"/>
      </w:endnotePr>
      <w:pgSz w:w="11907" w:h="16840" w:code="9"/>
      <w:pgMar w:top="737" w:right="851" w:bottom="567"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78" w:rsidRDefault="00804378">
      <w:pPr>
        <w:spacing w:line="240" w:lineRule="auto"/>
      </w:pPr>
      <w:r>
        <w:separator/>
      </w:r>
    </w:p>
  </w:endnote>
  <w:endnote w:type="continuationSeparator" w:id="0">
    <w:p w:rsidR="00804378" w:rsidRDefault="00804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BD" w:rsidRDefault="00C076B6">
    <w:pPr>
      <w:pStyle w:val="Fuzeile"/>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BD" w:rsidRPr="00356A47" w:rsidRDefault="0049452F" w:rsidP="00356A47">
    <w:pPr>
      <w:pStyle w:val="Fuzeile"/>
      <w:jc w:val="right"/>
      <w:rPr>
        <w:color w:val="0070C0"/>
      </w:rPr>
    </w:pPr>
    <w:r>
      <w:rPr>
        <w:color w:val="0070C0"/>
      </w:rPr>
      <w:fldChar w:fldCharType="begin"/>
    </w:r>
    <w:r>
      <w:rPr>
        <w:color w:val="0070C0"/>
      </w:rPr>
      <w:instrText xml:space="preserve"> FILENAME   \* MERGEFORMAT </w:instrText>
    </w:r>
    <w:r>
      <w:rPr>
        <w:color w:val="0070C0"/>
      </w:rPr>
      <w:fldChar w:fldCharType="separate"/>
    </w:r>
    <w:r w:rsidR="00C076B6">
      <w:rPr>
        <w:noProof/>
        <w:color w:val="0070C0"/>
      </w:rPr>
      <w:t>SR-Beschluesse_Modulgestaltung-2015-10-01-HP.docx</w:t>
    </w:r>
    <w:r>
      <w:rPr>
        <w:color w:val="0070C0"/>
      </w:rPr>
      <w:fldChar w:fldCharType="end"/>
    </w:r>
    <w:r w:rsidRPr="00356A47">
      <w:rPr>
        <w:color w:val="0070C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78" w:rsidRDefault="00804378">
      <w:pPr>
        <w:spacing w:line="240" w:lineRule="auto"/>
      </w:pPr>
      <w:r>
        <w:separator/>
      </w:r>
    </w:p>
  </w:footnote>
  <w:footnote w:type="continuationSeparator" w:id="0">
    <w:p w:rsidR="00804378" w:rsidRDefault="008043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BD" w:rsidRDefault="00CA421E">
    <w:pPr>
      <w:pStyle w:val="Kopfzeil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9F" w:rsidRPr="00A03E9F" w:rsidRDefault="00A03E9F" w:rsidP="00A03E9F">
    <w:pPr>
      <w:widowControl/>
      <w:autoSpaceDE w:val="0"/>
      <w:autoSpaceDN w:val="0"/>
      <w:adjustRightInd w:val="0"/>
      <w:spacing w:line="240" w:lineRule="auto"/>
      <w:rPr>
        <w:rFonts w:ascii="Arial" w:hAnsi="Arial" w:cs="Arial"/>
        <w:b/>
        <w:bCs/>
        <w:color w:val="00359A"/>
        <w:sz w:val="23"/>
        <w:szCs w:val="24"/>
      </w:rPr>
    </w:pPr>
    <w:bookmarkStart w:id="2" w:name="Color"/>
    <w:bookmarkStart w:id="3" w:name="SW"/>
    <w:r w:rsidRPr="00A03E9F">
      <w:rPr>
        <w:rFonts w:ascii="Arial" w:hAnsi="Arial" w:cs="Arial"/>
        <w:b/>
        <w:bCs/>
        <w:noProof/>
        <w:color w:val="00359A"/>
        <w:sz w:val="23"/>
        <w:szCs w:val="24"/>
      </w:rPr>
      <w:drawing>
        <wp:anchor distT="0" distB="0" distL="114300" distR="114300" simplePos="0" relativeHeight="251659264" behindDoc="0" locked="0" layoutInCell="1" allowOverlap="1" wp14:anchorId="7C60F2AF" wp14:editId="2E4B1458">
          <wp:simplePos x="0" y="0"/>
          <wp:positionH relativeFrom="page">
            <wp:posOffset>6210935</wp:posOffset>
          </wp:positionH>
          <wp:positionV relativeFrom="page">
            <wp:posOffset>360045</wp:posOffset>
          </wp:positionV>
          <wp:extent cx="831600" cy="1076400"/>
          <wp:effectExtent l="0" t="0" r="698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E9F">
      <w:rPr>
        <w:rFonts w:ascii="Arial" w:hAnsi="Arial" w:cs="Arial"/>
        <w:b/>
        <w:bCs/>
        <w:color w:val="00359A"/>
        <w:sz w:val="23"/>
        <w:szCs w:val="24"/>
      </w:rPr>
      <w:t>Hessische Lehrkräfteakademie</w:t>
    </w:r>
    <w:bookmarkStart w:id="4" w:name="Kopf"/>
    <w:bookmarkEnd w:id="2"/>
    <w:bookmarkEnd w:id="3"/>
    <w:bookmarkEnd w:id="4"/>
  </w:p>
  <w:p w:rsidR="00A03E9F" w:rsidRPr="00A03E9F" w:rsidRDefault="00A03E9F" w:rsidP="00A03E9F">
    <w:pPr>
      <w:widowControl/>
      <w:autoSpaceDE w:val="0"/>
      <w:autoSpaceDN w:val="0"/>
      <w:adjustRightInd w:val="0"/>
      <w:spacing w:line="240" w:lineRule="auto"/>
      <w:rPr>
        <w:rFonts w:ascii="Arial" w:hAnsi="Arial" w:cs="Arial"/>
        <w:b/>
        <w:bCs/>
        <w:sz w:val="23"/>
        <w:szCs w:val="23"/>
      </w:rPr>
    </w:pPr>
    <w:r w:rsidRPr="00A03E9F">
      <w:rPr>
        <w:rFonts w:ascii="Arial" w:hAnsi="Arial" w:cs="Arial"/>
        <w:b/>
        <w:bCs/>
        <w:sz w:val="23"/>
        <w:szCs w:val="23"/>
      </w:rPr>
      <w:t>Studienseminar für Gymnasien Marburg</w:t>
    </w:r>
  </w:p>
  <w:p w:rsidR="001E6EBD" w:rsidRPr="00A03E9F" w:rsidRDefault="00C076B6" w:rsidP="00A03E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9DC"/>
    <w:multiLevelType w:val="hybridMultilevel"/>
    <w:tmpl w:val="F9CEE1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543212"/>
    <w:multiLevelType w:val="hybridMultilevel"/>
    <w:tmpl w:val="FB741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411928"/>
    <w:multiLevelType w:val="hybridMultilevel"/>
    <w:tmpl w:val="F63CF3C0"/>
    <w:lvl w:ilvl="0" w:tplc="E788D8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5B"/>
    <w:rsid w:val="000B0B27"/>
    <w:rsid w:val="00225D96"/>
    <w:rsid w:val="0028541E"/>
    <w:rsid w:val="002A6B29"/>
    <w:rsid w:val="00356A47"/>
    <w:rsid w:val="0049452F"/>
    <w:rsid w:val="0056725B"/>
    <w:rsid w:val="005E66DD"/>
    <w:rsid w:val="00652068"/>
    <w:rsid w:val="00757D32"/>
    <w:rsid w:val="00804378"/>
    <w:rsid w:val="008305E1"/>
    <w:rsid w:val="0087077A"/>
    <w:rsid w:val="00892BBF"/>
    <w:rsid w:val="00991399"/>
    <w:rsid w:val="00A03E9F"/>
    <w:rsid w:val="00B26F48"/>
    <w:rsid w:val="00C076B6"/>
    <w:rsid w:val="00C26E59"/>
    <w:rsid w:val="00CA421E"/>
    <w:rsid w:val="00CE431B"/>
    <w:rsid w:val="00ED39D6"/>
    <w:rsid w:val="00ED40A1"/>
    <w:rsid w:val="00F524CD"/>
    <w:rsid w:val="00FA779C"/>
    <w:rsid w:val="00FE1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25B"/>
    <w:pPr>
      <w:widowControl w:val="0"/>
      <w:spacing w:after="0" w:line="270" w:lineRule="atLeast"/>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56725B"/>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725B"/>
    <w:rPr>
      <w:rFonts w:ascii="Times New Roman" w:eastAsia="Times New Roman" w:hAnsi="Times New Roman" w:cs="Times New Roman"/>
      <w:b/>
      <w:bCs/>
      <w:sz w:val="24"/>
      <w:szCs w:val="28"/>
      <w:lang w:eastAsia="de-DE"/>
    </w:rPr>
  </w:style>
  <w:style w:type="paragraph" w:styleId="Kopfzeile">
    <w:name w:val="header"/>
    <w:basedOn w:val="Standard"/>
    <w:link w:val="KopfzeileZchn"/>
    <w:rsid w:val="0056725B"/>
    <w:pPr>
      <w:widowControl/>
      <w:tabs>
        <w:tab w:val="center" w:pos="4536"/>
        <w:tab w:val="right" w:pos="9072"/>
      </w:tabs>
      <w:spacing w:line="240" w:lineRule="auto"/>
    </w:pPr>
  </w:style>
  <w:style w:type="character" w:customStyle="1" w:styleId="KopfzeileZchn">
    <w:name w:val="Kopfzeile Zchn"/>
    <w:basedOn w:val="Absatz-Standardschriftart"/>
    <w:link w:val="Kopfzeile"/>
    <w:rsid w:val="0056725B"/>
    <w:rPr>
      <w:rFonts w:ascii="Times New Roman" w:eastAsia="Times New Roman" w:hAnsi="Times New Roman" w:cs="Times New Roman"/>
      <w:sz w:val="24"/>
      <w:szCs w:val="20"/>
      <w:lang w:eastAsia="de-DE"/>
    </w:rPr>
  </w:style>
  <w:style w:type="paragraph" w:styleId="Fuzeile">
    <w:name w:val="footer"/>
    <w:basedOn w:val="Standard"/>
    <w:link w:val="FuzeileZchn"/>
    <w:rsid w:val="0056725B"/>
    <w:pPr>
      <w:tabs>
        <w:tab w:val="center" w:pos="4536"/>
        <w:tab w:val="right" w:pos="9072"/>
      </w:tabs>
      <w:spacing w:line="160" w:lineRule="atLeast"/>
    </w:pPr>
    <w:rPr>
      <w:rFonts w:ascii="Arial" w:hAnsi="Arial"/>
      <w:sz w:val="14"/>
    </w:rPr>
  </w:style>
  <w:style w:type="character" w:customStyle="1" w:styleId="FuzeileZchn">
    <w:name w:val="Fußzeile Zchn"/>
    <w:basedOn w:val="Absatz-Standardschriftart"/>
    <w:link w:val="Fuzeile"/>
    <w:rsid w:val="0056725B"/>
    <w:rPr>
      <w:rFonts w:ascii="Arial" w:eastAsia="Times New Roman" w:hAnsi="Arial" w:cs="Times New Roman"/>
      <w:sz w:val="14"/>
      <w:szCs w:val="20"/>
      <w:lang w:eastAsia="de-DE"/>
    </w:rPr>
  </w:style>
  <w:style w:type="character" w:styleId="Seitenzahl">
    <w:name w:val="page number"/>
    <w:rsid w:val="0056725B"/>
    <w:rPr>
      <w:rFonts w:cs="Times New Roman"/>
      <w:sz w:val="20"/>
    </w:rPr>
  </w:style>
  <w:style w:type="paragraph" w:customStyle="1" w:styleId="Adresse">
    <w:name w:val="Adresse"/>
    <w:rsid w:val="0056725B"/>
    <w:pPr>
      <w:widowControl w:val="0"/>
      <w:spacing w:after="0" w:line="240" w:lineRule="auto"/>
    </w:pPr>
    <w:rPr>
      <w:rFonts w:ascii="Times New Roman" w:eastAsia="Times New Roman" w:hAnsi="Times New Roman" w:cs="Times New Roman"/>
      <w:sz w:val="24"/>
      <w:szCs w:val="20"/>
      <w:lang w:eastAsia="de-DE"/>
    </w:rPr>
  </w:style>
  <w:style w:type="paragraph" w:customStyle="1" w:styleId="KopfICI">
    <w:name w:val="KopfICI"/>
    <w:basedOn w:val="Standard"/>
    <w:rsid w:val="0056725B"/>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styleId="Listenabsatz">
    <w:name w:val="List Paragraph"/>
    <w:basedOn w:val="Standard"/>
    <w:uiPriority w:val="34"/>
    <w:qFormat/>
    <w:rsid w:val="008305E1"/>
    <w:pPr>
      <w:widowControl/>
      <w:overflowPunct w:val="0"/>
      <w:autoSpaceDE w:val="0"/>
      <w:spacing w:line="240" w:lineRule="auto"/>
      <w:ind w:left="720"/>
      <w:textAlignment w:val="baseline"/>
    </w:pPr>
    <w:rPr>
      <w:kern w:val="1"/>
      <w:sz w:val="20"/>
      <w:lang w:eastAsia="ar-SA"/>
    </w:rPr>
  </w:style>
  <w:style w:type="paragraph" w:styleId="Titel">
    <w:name w:val="Title"/>
    <w:basedOn w:val="Standard"/>
    <w:next w:val="Standard"/>
    <w:link w:val="TitelZchn"/>
    <w:uiPriority w:val="10"/>
    <w:qFormat/>
    <w:rsid w:val="00C07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076B6"/>
    <w:rPr>
      <w:rFonts w:asciiTheme="majorHAnsi" w:eastAsiaTheme="majorEastAsia" w:hAnsiTheme="majorHAnsi" w:cstheme="majorBidi"/>
      <w:color w:val="17365D"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25B"/>
    <w:pPr>
      <w:widowControl w:val="0"/>
      <w:spacing w:after="0" w:line="270" w:lineRule="atLeast"/>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56725B"/>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725B"/>
    <w:rPr>
      <w:rFonts w:ascii="Times New Roman" w:eastAsia="Times New Roman" w:hAnsi="Times New Roman" w:cs="Times New Roman"/>
      <w:b/>
      <w:bCs/>
      <w:sz w:val="24"/>
      <w:szCs w:val="28"/>
      <w:lang w:eastAsia="de-DE"/>
    </w:rPr>
  </w:style>
  <w:style w:type="paragraph" w:styleId="Kopfzeile">
    <w:name w:val="header"/>
    <w:basedOn w:val="Standard"/>
    <w:link w:val="KopfzeileZchn"/>
    <w:rsid w:val="0056725B"/>
    <w:pPr>
      <w:widowControl/>
      <w:tabs>
        <w:tab w:val="center" w:pos="4536"/>
        <w:tab w:val="right" w:pos="9072"/>
      </w:tabs>
      <w:spacing w:line="240" w:lineRule="auto"/>
    </w:pPr>
  </w:style>
  <w:style w:type="character" w:customStyle="1" w:styleId="KopfzeileZchn">
    <w:name w:val="Kopfzeile Zchn"/>
    <w:basedOn w:val="Absatz-Standardschriftart"/>
    <w:link w:val="Kopfzeile"/>
    <w:rsid w:val="0056725B"/>
    <w:rPr>
      <w:rFonts w:ascii="Times New Roman" w:eastAsia="Times New Roman" w:hAnsi="Times New Roman" w:cs="Times New Roman"/>
      <w:sz w:val="24"/>
      <w:szCs w:val="20"/>
      <w:lang w:eastAsia="de-DE"/>
    </w:rPr>
  </w:style>
  <w:style w:type="paragraph" w:styleId="Fuzeile">
    <w:name w:val="footer"/>
    <w:basedOn w:val="Standard"/>
    <w:link w:val="FuzeileZchn"/>
    <w:rsid w:val="0056725B"/>
    <w:pPr>
      <w:tabs>
        <w:tab w:val="center" w:pos="4536"/>
        <w:tab w:val="right" w:pos="9072"/>
      </w:tabs>
      <w:spacing w:line="160" w:lineRule="atLeast"/>
    </w:pPr>
    <w:rPr>
      <w:rFonts w:ascii="Arial" w:hAnsi="Arial"/>
      <w:sz w:val="14"/>
    </w:rPr>
  </w:style>
  <w:style w:type="character" w:customStyle="1" w:styleId="FuzeileZchn">
    <w:name w:val="Fußzeile Zchn"/>
    <w:basedOn w:val="Absatz-Standardschriftart"/>
    <w:link w:val="Fuzeile"/>
    <w:rsid w:val="0056725B"/>
    <w:rPr>
      <w:rFonts w:ascii="Arial" w:eastAsia="Times New Roman" w:hAnsi="Arial" w:cs="Times New Roman"/>
      <w:sz w:val="14"/>
      <w:szCs w:val="20"/>
      <w:lang w:eastAsia="de-DE"/>
    </w:rPr>
  </w:style>
  <w:style w:type="character" w:styleId="Seitenzahl">
    <w:name w:val="page number"/>
    <w:rsid w:val="0056725B"/>
    <w:rPr>
      <w:rFonts w:cs="Times New Roman"/>
      <w:sz w:val="20"/>
    </w:rPr>
  </w:style>
  <w:style w:type="paragraph" w:customStyle="1" w:styleId="Adresse">
    <w:name w:val="Adresse"/>
    <w:rsid w:val="0056725B"/>
    <w:pPr>
      <w:widowControl w:val="0"/>
      <w:spacing w:after="0" w:line="240" w:lineRule="auto"/>
    </w:pPr>
    <w:rPr>
      <w:rFonts w:ascii="Times New Roman" w:eastAsia="Times New Roman" w:hAnsi="Times New Roman" w:cs="Times New Roman"/>
      <w:sz w:val="24"/>
      <w:szCs w:val="20"/>
      <w:lang w:eastAsia="de-DE"/>
    </w:rPr>
  </w:style>
  <w:style w:type="paragraph" w:customStyle="1" w:styleId="KopfICI">
    <w:name w:val="KopfICI"/>
    <w:basedOn w:val="Standard"/>
    <w:rsid w:val="0056725B"/>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styleId="Listenabsatz">
    <w:name w:val="List Paragraph"/>
    <w:basedOn w:val="Standard"/>
    <w:uiPriority w:val="34"/>
    <w:qFormat/>
    <w:rsid w:val="008305E1"/>
    <w:pPr>
      <w:widowControl/>
      <w:overflowPunct w:val="0"/>
      <w:autoSpaceDE w:val="0"/>
      <w:spacing w:line="240" w:lineRule="auto"/>
      <w:ind w:left="720"/>
      <w:textAlignment w:val="baseline"/>
    </w:pPr>
    <w:rPr>
      <w:kern w:val="1"/>
      <w:sz w:val="20"/>
      <w:lang w:eastAsia="ar-SA"/>
    </w:rPr>
  </w:style>
  <w:style w:type="paragraph" w:styleId="Titel">
    <w:name w:val="Title"/>
    <w:basedOn w:val="Standard"/>
    <w:next w:val="Standard"/>
    <w:link w:val="TitelZchn"/>
    <w:uiPriority w:val="10"/>
    <w:qFormat/>
    <w:rsid w:val="00C07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076B6"/>
    <w:rPr>
      <w:rFonts w:asciiTheme="majorHAnsi" w:eastAsiaTheme="majorEastAsia" w:hAnsiTheme="majorHAnsi" w:cstheme="majorBidi"/>
      <w:color w:val="17365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E4BDF4CE.dotm</Template>
  <TotalTime>0</TotalTime>
  <Pages>1</Pages>
  <Words>343</Words>
  <Characters>2161</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 von der Ahe</dc:creator>
  <cp:lastModifiedBy>Pfeuffer, Stefan (LA MR)</cp:lastModifiedBy>
  <cp:revision>2</cp:revision>
  <cp:lastPrinted>2017-09-29T14:27:00Z</cp:lastPrinted>
  <dcterms:created xsi:type="dcterms:W3CDTF">2017-09-29T14:27:00Z</dcterms:created>
  <dcterms:modified xsi:type="dcterms:W3CDTF">2017-09-29T14:27:00Z</dcterms:modified>
</cp:coreProperties>
</file>