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13A" w:rsidRPr="00282C53" w:rsidRDefault="00C6413A" w:rsidP="00282C53">
      <w:pPr>
        <w:pStyle w:val="Titel"/>
        <w:widowControl/>
        <w:pBdr>
          <w:bottom w:val="single" w:sz="8" w:space="4" w:color="4F81BD" w:themeColor="accent1"/>
        </w:pBdr>
        <w:spacing w:before="80"/>
        <w:jc w:val="center"/>
        <w:rPr>
          <w:rFonts w:asciiTheme="majorHAnsi" w:eastAsiaTheme="majorEastAsia" w:hAnsiTheme="majorHAnsi" w:cstheme="majorBidi"/>
          <w:color w:val="17365D" w:themeColor="text2" w:themeShade="BF"/>
          <w:lang w:eastAsia="en-US"/>
        </w:rPr>
      </w:pPr>
      <w:r w:rsidRPr="00282C53">
        <w:rPr>
          <w:rFonts w:asciiTheme="majorHAnsi" w:eastAsiaTheme="majorEastAsia" w:hAnsiTheme="majorHAnsi" w:cstheme="majorBidi"/>
          <w:color w:val="17365D" w:themeColor="text2" w:themeShade="BF"/>
          <w:lang w:eastAsia="en-US"/>
        </w:rPr>
        <w:t>Hausordnung</w:t>
      </w:r>
    </w:p>
    <w:p w:rsidR="00C6413A" w:rsidRPr="00282C53" w:rsidRDefault="00C6413A" w:rsidP="00C6413A">
      <w:pPr>
        <w:rPr>
          <w:rFonts w:asciiTheme="minorHAnsi" w:eastAsiaTheme="minorHAnsi" w:hAnsiTheme="minorHAnsi" w:cstheme="minorBidi"/>
          <w:sz w:val="22"/>
          <w:szCs w:val="22"/>
          <w:lang w:eastAsia="en-US"/>
        </w:rPr>
      </w:pPr>
      <w:r w:rsidRPr="00282C53">
        <w:rPr>
          <w:rFonts w:asciiTheme="minorHAnsi" w:eastAsiaTheme="minorHAnsi" w:hAnsiTheme="minorHAnsi" w:cstheme="minorBidi"/>
          <w:sz w:val="22"/>
          <w:szCs w:val="22"/>
          <w:lang w:eastAsia="en-US"/>
        </w:rPr>
        <w:t>Das Studienseminar ist wie jeder Mieter an die allgemeinen Bestimmungen des Mietrechts gebunden. Um die gemieteten Räume funktionsfähig zu erhalten, unnötige Kosten zu sparen und um die Arbeit der ebenfalls in diesem Haus untergebrachten Einrichtungen nicht mehr als unvermeidlich zu beeinträcht</w:t>
      </w:r>
      <w:r w:rsidRPr="00282C53">
        <w:rPr>
          <w:rFonts w:asciiTheme="minorHAnsi" w:eastAsiaTheme="minorHAnsi" w:hAnsiTheme="minorHAnsi" w:cstheme="minorBidi"/>
          <w:sz w:val="22"/>
          <w:szCs w:val="22"/>
          <w:lang w:eastAsia="en-US"/>
        </w:rPr>
        <w:t>i</w:t>
      </w:r>
      <w:r w:rsidRPr="00282C53">
        <w:rPr>
          <w:rFonts w:asciiTheme="minorHAnsi" w:eastAsiaTheme="minorHAnsi" w:hAnsiTheme="minorHAnsi" w:cstheme="minorBidi"/>
          <w:sz w:val="22"/>
          <w:szCs w:val="22"/>
          <w:lang w:eastAsia="en-US"/>
        </w:rPr>
        <w:t>gen, sind die folgenden Bestimmungen unbedingt zu beachten:</w:t>
      </w:r>
    </w:p>
    <w:p w:rsidR="00C6413A" w:rsidRPr="00282C53" w:rsidRDefault="00C6413A" w:rsidP="00C6413A">
      <w:pPr>
        <w:rPr>
          <w:rFonts w:asciiTheme="minorHAnsi" w:eastAsiaTheme="minorHAnsi" w:hAnsiTheme="minorHAnsi" w:cstheme="minorBidi"/>
          <w:sz w:val="22"/>
          <w:szCs w:val="22"/>
          <w:lang w:eastAsia="en-US"/>
        </w:rPr>
      </w:pPr>
    </w:p>
    <w:p w:rsidR="00C6413A" w:rsidRPr="00282C53" w:rsidRDefault="00C6413A" w:rsidP="00282C53">
      <w:pPr>
        <w:widowControl/>
        <w:tabs>
          <w:tab w:val="left" w:pos="360"/>
        </w:tabs>
        <w:spacing w:line="240" w:lineRule="auto"/>
        <w:rPr>
          <w:rFonts w:asciiTheme="majorHAnsi" w:eastAsiaTheme="majorEastAsia" w:hAnsiTheme="majorHAnsi" w:cstheme="majorBidi"/>
          <w:b/>
          <w:bCs/>
          <w:color w:val="4F81BD" w:themeColor="accent1"/>
          <w:sz w:val="26"/>
          <w:szCs w:val="26"/>
          <w:lang w:eastAsia="en-US"/>
        </w:rPr>
      </w:pPr>
      <w:r w:rsidRPr="00282C53">
        <w:rPr>
          <w:rFonts w:asciiTheme="majorHAnsi" w:eastAsiaTheme="majorEastAsia" w:hAnsiTheme="majorHAnsi" w:cstheme="majorBidi"/>
          <w:b/>
          <w:bCs/>
          <w:color w:val="4F81BD" w:themeColor="accent1"/>
          <w:sz w:val="26"/>
          <w:szCs w:val="26"/>
          <w:lang w:eastAsia="en-US"/>
        </w:rPr>
        <w:t>Seminarräume</w:t>
      </w:r>
    </w:p>
    <w:p w:rsidR="00C6413A" w:rsidRPr="00282C53" w:rsidRDefault="00C6413A" w:rsidP="00282C53">
      <w:pPr>
        <w:rPr>
          <w:rFonts w:asciiTheme="minorHAnsi" w:eastAsiaTheme="minorHAnsi" w:hAnsiTheme="minorHAnsi" w:cstheme="minorBidi"/>
          <w:sz w:val="22"/>
          <w:szCs w:val="22"/>
          <w:lang w:eastAsia="en-US"/>
        </w:rPr>
      </w:pPr>
      <w:r w:rsidRPr="00282C53">
        <w:rPr>
          <w:rFonts w:asciiTheme="minorHAnsi" w:eastAsiaTheme="minorHAnsi" w:hAnsiTheme="minorHAnsi" w:cstheme="minorBidi"/>
          <w:sz w:val="22"/>
          <w:szCs w:val="22"/>
          <w:lang w:eastAsia="en-US"/>
        </w:rPr>
        <w:t>Verlassen Sie die Seminarräume bitte so, wie Sie sie gerne vorfinden würden. Insbesondere das neue Mobiliar sollte sehr pfleglich behandelt werden. Bitte achten Sie darauf, dass nach jeder Veranstaltung</w:t>
      </w:r>
    </w:p>
    <w:p w:rsidR="00282C53" w:rsidRDefault="00282C53" w:rsidP="00282C53">
      <w:pPr>
        <w:numPr>
          <w:ilvl w:val="0"/>
          <w:numId w:val="6"/>
        </w:numPr>
        <w:rPr>
          <w:rFonts w:asciiTheme="minorHAnsi" w:eastAsiaTheme="minorHAnsi" w:hAnsiTheme="minorHAnsi" w:cstheme="minorBidi"/>
          <w:sz w:val="22"/>
          <w:szCs w:val="22"/>
          <w:lang w:eastAsia="en-US"/>
        </w:rPr>
      </w:pPr>
      <w:r w:rsidRPr="00282C53">
        <w:rPr>
          <w:rFonts w:asciiTheme="minorHAnsi" w:eastAsiaTheme="minorHAnsi" w:hAnsiTheme="minorHAnsi" w:cstheme="minorBidi"/>
          <w:sz w:val="22"/>
          <w:szCs w:val="22"/>
          <w:lang w:eastAsia="en-US"/>
        </w:rPr>
        <w:t>d</w:t>
      </w:r>
      <w:r w:rsidR="00C6413A" w:rsidRPr="00282C53">
        <w:rPr>
          <w:rFonts w:asciiTheme="minorHAnsi" w:eastAsiaTheme="minorHAnsi" w:hAnsiTheme="minorHAnsi" w:cstheme="minorBidi"/>
          <w:sz w:val="22"/>
          <w:szCs w:val="22"/>
          <w:lang w:eastAsia="en-US"/>
        </w:rPr>
        <w:t>ie Fenster geschlossen sind,</w:t>
      </w:r>
    </w:p>
    <w:p w:rsidR="00282C53" w:rsidRDefault="00C6413A" w:rsidP="00282C53">
      <w:pPr>
        <w:numPr>
          <w:ilvl w:val="0"/>
          <w:numId w:val="6"/>
        </w:numPr>
        <w:rPr>
          <w:rFonts w:asciiTheme="minorHAnsi" w:eastAsiaTheme="minorHAnsi" w:hAnsiTheme="minorHAnsi" w:cstheme="minorBidi"/>
          <w:sz w:val="22"/>
          <w:szCs w:val="22"/>
          <w:lang w:eastAsia="en-US"/>
        </w:rPr>
      </w:pPr>
      <w:r w:rsidRPr="00282C53">
        <w:rPr>
          <w:rFonts w:asciiTheme="minorHAnsi" w:eastAsiaTheme="minorHAnsi" w:hAnsiTheme="minorHAnsi" w:cstheme="minorBidi"/>
          <w:sz w:val="22"/>
          <w:szCs w:val="22"/>
          <w:lang w:eastAsia="en-US"/>
        </w:rPr>
        <w:t xml:space="preserve">die Tische und Stühle in der vorgesehenen Anordnung stehen, </w:t>
      </w:r>
    </w:p>
    <w:p w:rsidR="00282C53" w:rsidRDefault="00282C53" w:rsidP="00282C53">
      <w:pPr>
        <w:numPr>
          <w:ilvl w:val="0"/>
          <w:numId w:val="6"/>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die Tafeln und Flipcharts frei sind,</w:t>
      </w:r>
    </w:p>
    <w:p w:rsidR="00282C53" w:rsidRDefault="00C6413A" w:rsidP="00282C53">
      <w:pPr>
        <w:numPr>
          <w:ilvl w:val="0"/>
          <w:numId w:val="6"/>
        </w:numPr>
        <w:rPr>
          <w:rFonts w:asciiTheme="minorHAnsi" w:eastAsiaTheme="minorHAnsi" w:hAnsiTheme="minorHAnsi" w:cstheme="minorBidi"/>
          <w:sz w:val="22"/>
          <w:szCs w:val="22"/>
          <w:lang w:eastAsia="en-US"/>
        </w:rPr>
      </w:pPr>
      <w:r w:rsidRPr="00282C53">
        <w:rPr>
          <w:rFonts w:asciiTheme="minorHAnsi" w:eastAsiaTheme="minorHAnsi" w:hAnsiTheme="minorHAnsi" w:cstheme="minorBidi"/>
          <w:sz w:val="22"/>
          <w:szCs w:val="22"/>
          <w:lang w:eastAsia="en-US"/>
        </w:rPr>
        <w:t>das Licht ausgeschaltet ist,</w:t>
      </w:r>
    </w:p>
    <w:p w:rsidR="00282C53" w:rsidRDefault="00C6413A" w:rsidP="00282C53">
      <w:pPr>
        <w:numPr>
          <w:ilvl w:val="0"/>
          <w:numId w:val="6"/>
        </w:numPr>
        <w:rPr>
          <w:rFonts w:asciiTheme="minorHAnsi" w:eastAsiaTheme="minorHAnsi" w:hAnsiTheme="minorHAnsi" w:cstheme="minorBidi"/>
          <w:sz w:val="22"/>
          <w:szCs w:val="22"/>
          <w:lang w:eastAsia="en-US"/>
        </w:rPr>
      </w:pPr>
      <w:bookmarkStart w:id="0" w:name="_GoBack"/>
      <w:bookmarkEnd w:id="0"/>
      <w:r w:rsidRPr="00282C53">
        <w:rPr>
          <w:rFonts w:asciiTheme="minorHAnsi" w:eastAsiaTheme="minorHAnsi" w:hAnsiTheme="minorHAnsi" w:cstheme="minorBidi"/>
          <w:sz w:val="22"/>
          <w:szCs w:val="22"/>
          <w:lang w:eastAsia="en-US"/>
        </w:rPr>
        <w:t>alle weiteren Medien ausgeschaltet sind und</w:t>
      </w:r>
    </w:p>
    <w:p w:rsidR="00C6413A" w:rsidRPr="00282C53" w:rsidRDefault="00C6413A" w:rsidP="00282C53">
      <w:pPr>
        <w:numPr>
          <w:ilvl w:val="0"/>
          <w:numId w:val="6"/>
        </w:numPr>
        <w:rPr>
          <w:rFonts w:asciiTheme="minorHAnsi" w:eastAsiaTheme="minorHAnsi" w:hAnsiTheme="minorHAnsi" w:cstheme="minorBidi"/>
          <w:sz w:val="22"/>
          <w:szCs w:val="22"/>
          <w:lang w:eastAsia="en-US"/>
        </w:rPr>
      </w:pPr>
      <w:r w:rsidRPr="00282C53">
        <w:rPr>
          <w:rFonts w:asciiTheme="minorHAnsi" w:eastAsiaTheme="minorHAnsi" w:hAnsiTheme="minorHAnsi" w:cstheme="minorBidi"/>
          <w:sz w:val="22"/>
          <w:szCs w:val="22"/>
          <w:lang w:eastAsia="en-US"/>
        </w:rPr>
        <w:t xml:space="preserve">die </w:t>
      </w:r>
      <w:r w:rsidR="00282C53">
        <w:rPr>
          <w:rFonts w:asciiTheme="minorHAnsi" w:eastAsiaTheme="minorHAnsi" w:hAnsiTheme="minorHAnsi" w:cstheme="minorBidi"/>
          <w:sz w:val="22"/>
          <w:szCs w:val="22"/>
          <w:lang w:eastAsia="en-US"/>
        </w:rPr>
        <w:t xml:space="preserve">Tür </w:t>
      </w:r>
      <w:r w:rsidRPr="00282C53">
        <w:rPr>
          <w:rFonts w:asciiTheme="minorHAnsi" w:eastAsiaTheme="minorHAnsi" w:hAnsiTheme="minorHAnsi" w:cstheme="minorBidi"/>
          <w:sz w:val="22"/>
          <w:szCs w:val="22"/>
          <w:lang w:eastAsia="en-US"/>
        </w:rPr>
        <w:t>des Raums abgeschlossen wird.</w:t>
      </w:r>
    </w:p>
    <w:p w:rsidR="00C6413A" w:rsidRPr="00282C53" w:rsidRDefault="00C6413A" w:rsidP="00282C53">
      <w:pPr>
        <w:rPr>
          <w:rFonts w:asciiTheme="minorHAnsi" w:eastAsiaTheme="minorHAnsi" w:hAnsiTheme="minorHAnsi" w:cstheme="minorBidi"/>
          <w:sz w:val="22"/>
          <w:szCs w:val="22"/>
          <w:lang w:eastAsia="en-US"/>
        </w:rPr>
      </w:pPr>
    </w:p>
    <w:p w:rsidR="00C6413A" w:rsidRPr="00282C53" w:rsidRDefault="00C6413A" w:rsidP="00282C53">
      <w:pPr>
        <w:rPr>
          <w:rFonts w:asciiTheme="minorHAnsi" w:eastAsiaTheme="minorHAnsi" w:hAnsiTheme="minorHAnsi" w:cstheme="minorBidi"/>
          <w:sz w:val="22"/>
          <w:szCs w:val="22"/>
          <w:lang w:eastAsia="en-US"/>
        </w:rPr>
      </w:pPr>
      <w:r w:rsidRPr="00282C53">
        <w:rPr>
          <w:rFonts w:asciiTheme="majorHAnsi" w:eastAsiaTheme="majorEastAsia" w:hAnsiTheme="majorHAnsi" w:cstheme="majorBidi"/>
          <w:b/>
          <w:bCs/>
          <w:color w:val="4F81BD" w:themeColor="accent1"/>
          <w:sz w:val="26"/>
          <w:szCs w:val="26"/>
          <w:lang w:eastAsia="en-US"/>
        </w:rPr>
        <w:t>Kombinierter Seminar- und Stillarbeitsraum (Seminarraum 6)</w:t>
      </w:r>
      <w:r w:rsidRPr="00282C53">
        <w:rPr>
          <w:rFonts w:asciiTheme="majorHAnsi" w:eastAsiaTheme="majorEastAsia" w:hAnsiTheme="majorHAnsi" w:cstheme="majorBidi"/>
          <w:b/>
          <w:bCs/>
          <w:color w:val="4F81BD" w:themeColor="accent1"/>
          <w:sz w:val="26"/>
          <w:szCs w:val="26"/>
          <w:lang w:eastAsia="en-US"/>
        </w:rPr>
        <w:br/>
      </w:r>
      <w:r w:rsidRPr="00282C53">
        <w:rPr>
          <w:rFonts w:asciiTheme="minorHAnsi" w:eastAsiaTheme="minorHAnsi" w:hAnsiTheme="minorHAnsi" w:cstheme="minorBidi"/>
          <w:sz w:val="22"/>
          <w:szCs w:val="22"/>
          <w:lang w:eastAsia="en-US"/>
        </w:rPr>
        <w:t>Neben den unter 1. genannten Punkten sind in diesem Raum zusätzlich besonders folgende Aspekte zu beachten:</w:t>
      </w:r>
    </w:p>
    <w:p w:rsidR="00C6413A" w:rsidRPr="00282C53" w:rsidRDefault="00C6413A" w:rsidP="00282C53">
      <w:pPr>
        <w:numPr>
          <w:ilvl w:val="0"/>
          <w:numId w:val="7"/>
        </w:numPr>
        <w:rPr>
          <w:rFonts w:asciiTheme="minorHAnsi" w:eastAsiaTheme="minorHAnsi" w:hAnsiTheme="minorHAnsi" w:cstheme="minorBidi"/>
          <w:sz w:val="22"/>
          <w:szCs w:val="22"/>
          <w:lang w:eastAsia="en-US"/>
        </w:rPr>
      </w:pPr>
      <w:r w:rsidRPr="00282C53">
        <w:rPr>
          <w:rFonts w:asciiTheme="minorHAnsi" w:eastAsiaTheme="minorHAnsi" w:hAnsiTheme="minorHAnsi" w:cstheme="minorBidi"/>
          <w:sz w:val="22"/>
          <w:szCs w:val="22"/>
          <w:lang w:eastAsia="en-US"/>
        </w:rPr>
        <w:t>Seminarveranstaltungen haben bei der Nutzung Vorrang.</w:t>
      </w:r>
    </w:p>
    <w:p w:rsidR="00C6413A" w:rsidRPr="00282C53" w:rsidRDefault="00C6413A" w:rsidP="00282C53">
      <w:pPr>
        <w:numPr>
          <w:ilvl w:val="0"/>
          <w:numId w:val="7"/>
        </w:numPr>
        <w:rPr>
          <w:rFonts w:asciiTheme="minorHAnsi" w:eastAsiaTheme="minorHAnsi" w:hAnsiTheme="minorHAnsi" w:cstheme="minorBidi"/>
          <w:sz w:val="22"/>
          <w:szCs w:val="22"/>
          <w:lang w:eastAsia="en-US"/>
        </w:rPr>
      </w:pPr>
      <w:r w:rsidRPr="00282C53">
        <w:rPr>
          <w:rFonts w:asciiTheme="minorHAnsi" w:eastAsiaTheme="minorHAnsi" w:hAnsiTheme="minorHAnsi" w:cstheme="minorBidi"/>
          <w:sz w:val="22"/>
          <w:szCs w:val="22"/>
          <w:lang w:eastAsia="en-US"/>
        </w:rPr>
        <w:t>Der Raum wird am Ende der offiziellen Öffnungszeiten des Sekretariats geschlossen (Abwe</w:t>
      </w:r>
      <w:r w:rsidRPr="00282C53">
        <w:rPr>
          <w:rFonts w:asciiTheme="minorHAnsi" w:eastAsiaTheme="minorHAnsi" w:hAnsiTheme="minorHAnsi" w:cstheme="minorBidi"/>
          <w:sz w:val="22"/>
          <w:szCs w:val="22"/>
          <w:lang w:eastAsia="en-US"/>
        </w:rPr>
        <w:t>i</w:t>
      </w:r>
      <w:r w:rsidRPr="00282C53">
        <w:rPr>
          <w:rFonts w:asciiTheme="minorHAnsi" w:eastAsiaTheme="minorHAnsi" w:hAnsiTheme="minorHAnsi" w:cstheme="minorBidi"/>
          <w:sz w:val="22"/>
          <w:szCs w:val="22"/>
          <w:lang w:eastAsia="en-US"/>
        </w:rPr>
        <w:t xml:space="preserve">chungen evtl. auf Nachfrage möglich). </w:t>
      </w:r>
    </w:p>
    <w:p w:rsidR="00C6413A" w:rsidRPr="00282C53" w:rsidRDefault="00C6413A" w:rsidP="00282C53">
      <w:pPr>
        <w:numPr>
          <w:ilvl w:val="0"/>
          <w:numId w:val="7"/>
        </w:numPr>
        <w:rPr>
          <w:rFonts w:asciiTheme="minorHAnsi" w:eastAsiaTheme="minorHAnsi" w:hAnsiTheme="minorHAnsi" w:cstheme="minorBidi"/>
          <w:sz w:val="22"/>
          <w:szCs w:val="22"/>
          <w:lang w:eastAsia="en-US"/>
        </w:rPr>
      </w:pPr>
      <w:r w:rsidRPr="00282C53">
        <w:rPr>
          <w:rFonts w:asciiTheme="minorHAnsi" w:eastAsiaTheme="minorHAnsi" w:hAnsiTheme="minorHAnsi" w:cstheme="minorBidi"/>
          <w:sz w:val="22"/>
          <w:szCs w:val="22"/>
          <w:lang w:eastAsia="en-US"/>
        </w:rPr>
        <w:t>Bitte nehmen Sie Rücksicht auf die unterschiedlichen Interessen der Nutzer eines solchen Ra</w:t>
      </w:r>
      <w:r w:rsidRPr="00282C53">
        <w:rPr>
          <w:rFonts w:asciiTheme="minorHAnsi" w:eastAsiaTheme="minorHAnsi" w:hAnsiTheme="minorHAnsi" w:cstheme="minorBidi"/>
          <w:sz w:val="22"/>
          <w:szCs w:val="22"/>
          <w:lang w:eastAsia="en-US"/>
        </w:rPr>
        <w:t>u</w:t>
      </w:r>
      <w:r w:rsidRPr="00282C53">
        <w:rPr>
          <w:rFonts w:asciiTheme="minorHAnsi" w:eastAsiaTheme="minorHAnsi" w:hAnsiTheme="minorHAnsi" w:cstheme="minorBidi"/>
          <w:sz w:val="22"/>
          <w:szCs w:val="22"/>
          <w:lang w:eastAsia="en-US"/>
        </w:rPr>
        <w:t>mes, freundliche Verständigung ist sicher möglich.</w:t>
      </w:r>
    </w:p>
    <w:p w:rsidR="00C6413A" w:rsidRPr="00282C53" w:rsidRDefault="00C6413A" w:rsidP="00282C53">
      <w:pPr>
        <w:rPr>
          <w:rFonts w:asciiTheme="minorHAnsi" w:eastAsiaTheme="minorHAnsi" w:hAnsiTheme="minorHAnsi" w:cstheme="minorBidi"/>
          <w:sz w:val="22"/>
          <w:szCs w:val="22"/>
          <w:lang w:eastAsia="en-US"/>
        </w:rPr>
      </w:pPr>
    </w:p>
    <w:p w:rsidR="00C6413A" w:rsidRPr="00282C53" w:rsidRDefault="009C4288" w:rsidP="00282C53">
      <w:pPr>
        <w:widowControl/>
        <w:tabs>
          <w:tab w:val="num" w:pos="720"/>
        </w:tabs>
        <w:spacing w:line="240" w:lineRule="auto"/>
        <w:rPr>
          <w:rFonts w:asciiTheme="minorHAnsi" w:eastAsiaTheme="minorHAnsi" w:hAnsiTheme="minorHAnsi" w:cstheme="minorBidi"/>
          <w:sz w:val="22"/>
          <w:szCs w:val="22"/>
          <w:lang w:eastAsia="en-US"/>
        </w:rPr>
      </w:pPr>
      <w:r w:rsidRPr="00282C53">
        <w:rPr>
          <w:rFonts w:ascii="Cambria" w:hAnsi="Cambria"/>
          <w:b/>
          <w:bCs/>
          <w:color w:val="4F81BD"/>
          <w:sz w:val="26"/>
          <w:szCs w:val="26"/>
          <w:lang w:eastAsia="en-US"/>
        </w:rPr>
        <w:t>Innenhofbereich</w:t>
      </w:r>
      <w:r>
        <w:rPr>
          <w:rFonts w:ascii="Cambria" w:hAnsi="Cambria"/>
          <w:b/>
          <w:bCs/>
          <w:color w:val="4F81BD"/>
          <w:sz w:val="26"/>
          <w:szCs w:val="26"/>
          <w:lang w:eastAsia="en-US"/>
        </w:rPr>
        <w:t xml:space="preserve"> und </w:t>
      </w:r>
      <w:r w:rsidRPr="009C4288">
        <w:rPr>
          <w:rFonts w:ascii="Cambria" w:hAnsi="Cambria"/>
          <w:b/>
          <w:bCs/>
          <w:color w:val="4F81BD"/>
          <w:sz w:val="26"/>
          <w:szCs w:val="26"/>
          <w:lang w:eastAsia="en-US"/>
        </w:rPr>
        <w:t xml:space="preserve"> </w:t>
      </w:r>
      <w:r w:rsidR="00C6413A" w:rsidRPr="00282C53">
        <w:rPr>
          <w:rFonts w:asciiTheme="majorHAnsi" w:eastAsiaTheme="majorEastAsia" w:hAnsiTheme="majorHAnsi" w:cstheme="majorBidi"/>
          <w:b/>
          <w:bCs/>
          <w:color w:val="4F81BD" w:themeColor="accent1"/>
          <w:sz w:val="26"/>
          <w:szCs w:val="26"/>
          <w:lang w:eastAsia="en-US"/>
        </w:rPr>
        <w:t>Flurbereich</w:t>
      </w:r>
      <w:r w:rsidR="00282C53">
        <w:rPr>
          <w:rFonts w:asciiTheme="majorHAnsi" w:eastAsiaTheme="majorEastAsia" w:hAnsiTheme="majorHAnsi" w:cstheme="majorBidi"/>
          <w:b/>
          <w:bCs/>
          <w:color w:val="4F81BD" w:themeColor="accent1"/>
          <w:sz w:val="26"/>
          <w:szCs w:val="26"/>
          <w:lang w:eastAsia="en-US"/>
        </w:rPr>
        <w:t xml:space="preserve"> </w:t>
      </w:r>
      <w:r w:rsidR="00C6413A" w:rsidRPr="00282C53">
        <w:rPr>
          <w:rFonts w:asciiTheme="majorHAnsi" w:eastAsiaTheme="majorEastAsia" w:hAnsiTheme="majorHAnsi" w:cstheme="majorBidi"/>
          <w:b/>
          <w:bCs/>
          <w:color w:val="4F81BD" w:themeColor="accent1"/>
          <w:sz w:val="26"/>
          <w:szCs w:val="26"/>
          <w:lang w:eastAsia="en-US"/>
        </w:rPr>
        <w:br/>
      </w:r>
      <w:r w:rsidR="00C6413A" w:rsidRPr="00282C53">
        <w:rPr>
          <w:rFonts w:asciiTheme="minorHAnsi" w:eastAsiaTheme="minorHAnsi" w:hAnsiTheme="minorHAnsi" w:cstheme="minorBidi"/>
          <w:b/>
          <w:sz w:val="22"/>
          <w:szCs w:val="22"/>
          <w:lang w:eastAsia="en-US"/>
        </w:rPr>
        <w:t>Hier sind wir Gäste!</w:t>
      </w:r>
      <w:r w:rsidR="00C6413A" w:rsidRPr="00282C53">
        <w:rPr>
          <w:rFonts w:asciiTheme="minorHAnsi" w:eastAsiaTheme="minorHAnsi" w:hAnsiTheme="minorHAnsi" w:cstheme="minorBidi"/>
          <w:sz w:val="22"/>
          <w:szCs w:val="22"/>
          <w:lang w:eastAsia="en-US"/>
        </w:rPr>
        <w:t xml:space="preserve"> Laute Unterhaltungen im Hof </w:t>
      </w:r>
      <w:r>
        <w:rPr>
          <w:rFonts w:asciiTheme="minorHAnsi" w:eastAsiaTheme="minorHAnsi" w:hAnsiTheme="minorHAnsi" w:cstheme="minorBidi"/>
          <w:sz w:val="22"/>
          <w:szCs w:val="22"/>
          <w:lang w:eastAsia="en-US"/>
        </w:rPr>
        <w:t xml:space="preserve">und im Flurbereich </w:t>
      </w:r>
      <w:r w:rsidR="00C6413A" w:rsidRPr="00282C53">
        <w:rPr>
          <w:rFonts w:asciiTheme="minorHAnsi" w:eastAsiaTheme="minorHAnsi" w:hAnsiTheme="minorHAnsi" w:cstheme="minorBidi"/>
          <w:sz w:val="22"/>
          <w:szCs w:val="22"/>
          <w:lang w:eastAsia="en-US"/>
        </w:rPr>
        <w:t>sind nach Möglichkeit zu verme</w:t>
      </w:r>
      <w:r w:rsidR="00C6413A" w:rsidRPr="00282C53">
        <w:rPr>
          <w:rFonts w:asciiTheme="minorHAnsi" w:eastAsiaTheme="minorHAnsi" w:hAnsiTheme="minorHAnsi" w:cstheme="minorBidi"/>
          <w:sz w:val="22"/>
          <w:szCs w:val="22"/>
          <w:lang w:eastAsia="en-US"/>
        </w:rPr>
        <w:t>i</w:t>
      </w:r>
      <w:r w:rsidR="00C6413A" w:rsidRPr="00282C53">
        <w:rPr>
          <w:rFonts w:asciiTheme="minorHAnsi" w:eastAsiaTheme="minorHAnsi" w:hAnsiTheme="minorHAnsi" w:cstheme="minorBidi"/>
          <w:sz w:val="22"/>
          <w:szCs w:val="22"/>
          <w:lang w:eastAsia="en-US"/>
        </w:rPr>
        <w:t xml:space="preserve">den, um die Arbeit in den Seminarräumen und den anderen Einrichtungen im Gebäude nicht zu stören. Müll ist unbedingt mitzunehmen. Es darf kein Mobiliar aus Seminarräumen in den </w:t>
      </w:r>
      <w:r>
        <w:rPr>
          <w:rFonts w:asciiTheme="minorHAnsi" w:eastAsiaTheme="minorHAnsi" w:hAnsiTheme="minorHAnsi" w:cstheme="minorBidi"/>
          <w:sz w:val="22"/>
          <w:szCs w:val="22"/>
          <w:lang w:eastAsia="en-US"/>
        </w:rPr>
        <w:t>Innenh</w:t>
      </w:r>
      <w:r w:rsidR="00C6413A" w:rsidRPr="00282C53">
        <w:rPr>
          <w:rFonts w:asciiTheme="minorHAnsi" w:eastAsiaTheme="minorHAnsi" w:hAnsiTheme="minorHAnsi" w:cstheme="minorBidi"/>
          <w:sz w:val="22"/>
          <w:szCs w:val="22"/>
          <w:lang w:eastAsia="en-US"/>
        </w:rPr>
        <w:t xml:space="preserve">of getragen werden. Die im </w:t>
      </w:r>
      <w:r>
        <w:rPr>
          <w:rFonts w:asciiTheme="minorHAnsi" w:eastAsiaTheme="minorHAnsi" w:hAnsiTheme="minorHAnsi" w:cstheme="minorBidi"/>
          <w:sz w:val="22"/>
          <w:szCs w:val="22"/>
          <w:lang w:eastAsia="en-US"/>
        </w:rPr>
        <w:t>Flur und Innenh</w:t>
      </w:r>
      <w:r w:rsidR="00C6413A" w:rsidRPr="00282C53">
        <w:rPr>
          <w:rFonts w:asciiTheme="minorHAnsi" w:eastAsiaTheme="minorHAnsi" w:hAnsiTheme="minorHAnsi" w:cstheme="minorBidi"/>
          <w:sz w:val="22"/>
          <w:szCs w:val="22"/>
          <w:lang w:eastAsia="en-US"/>
        </w:rPr>
        <w:t>of vorhandenen Tische und Stühle sind, mit Blick auf eine gemeinschaf</w:t>
      </w:r>
      <w:r w:rsidR="00C6413A" w:rsidRPr="00282C53">
        <w:rPr>
          <w:rFonts w:asciiTheme="minorHAnsi" w:eastAsiaTheme="minorHAnsi" w:hAnsiTheme="minorHAnsi" w:cstheme="minorBidi"/>
          <w:sz w:val="22"/>
          <w:szCs w:val="22"/>
          <w:lang w:eastAsia="en-US"/>
        </w:rPr>
        <w:t>t</w:t>
      </w:r>
      <w:r w:rsidR="00C6413A" w:rsidRPr="00282C53">
        <w:rPr>
          <w:rFonts w:asciiTheme="minorHAnsi" w:eastAsiaTheme="minorHAnsi" w:hAnsiTheme="minorHAnsi" w:cstheme="minorBidi"/>
          <w:sz w:val="22"/>
          <w:szCs w:val="22"/>
          <w:lang w:eastAsia="en-US"/>
        </w:rPr>
        <w:t>liche Nutzung mit den anderen Einrichtungen geordnet zurückzulassen.</w:t>
      </w:r>
      <w:r>
        <w:rPr>
          <w:rFonts w:asciiTheme="minorHAnsi" w:eastAsiaTheme="minorHAnsi" w:hAnsiTheme="minorHAnsi" w:cstheme="minorBidi"/>
          <w:sz w:val="22"/>
          <w:szCs w:val="22"/>
          <w:lang w:eastAsia="en-US"/>
        </w:rPr>
        <w:t xml:space="preserve"> </w:t>
      </w:r>
      <w:r w:rsidR="00C6413A" w:rsidRPr="00282C53">
        <w:rPr>
          <w:rFonts w:asciiTheme="minorHAnsi" w:eastAsiaTheme="minorHAnsi" w:hAnsiTheme="minorHAnsi" w:cstheme="minorBidi"/>
          <w:sz w:val="22"/>
          <w:szCs w:val="22"/>
          <w:lang w:eastAsia="en-US"/>
        </w:rPr>
        <w:br/>
      </w:r>
    </w:p>
    <w:p w:rsidR="00C6413A" w:rsidRPr="00282C53" w:rsidRDefault="00C6413A" w:rsidP="00282C53">
      <w:pPr>
        <w:widowControl/>
        <w:tabs>
          <w:tab w:val="num" w:pos="0"/>
          <w:tab w:val="left" w:pos="720"/>
        </w:tabs>
        <w:spacing w:line="240" w:lineRule="auto"/>
        <w:rPr>
          <w:rFonts w:asciiTheme="minorHAnsi" w:eastAsiaTheme="minorHAnsi" w:hAnsiTheme="minorHAnsi" w:cstheme="minorBidi"/>
          <w:sz w:val="22"/>
          <w:szCs w:val="22"/>
          <w:lang w:eastAsia="en-US"/>
        </w:rPr>
      </w:pPr>
      <w:r w:rsidRPr="00282C53">
        <w:rPr>
          <w:rFonts w:asciiTheme="majorHAnsi" w:eastAsiaTheme="majorEastAsia" w:hAnsiTheme="majorHAnsi" w:cstheme="majorBidi"/>
          <w:b/>
          <w:bCs/>
          <w:color w:val="4F81BD" w:themeColor="accent1"/>
          <w:sz w:val="26"/>
          <w:szCs w:val="26"/>
          <w:lang w:eastAsia="en-US"/>
        </w:rPr>
        <w:t>Teeküche</w:t>
      </w:r>
      <w:r w:rsidRPr="00282C53">
        <w:rPr>
          <w:rFonts w:asciiTheme="majorHAnsi" w:eastAsiaTheme="majorEastAsia" w:hAnsiTheme="majorHAnsi" w:cstheme="majorBidi"/>
          <w:b/>
          <w:bCs/>
          <w:color w:val="4F81BD" w:themeColor="accent1"/>
          <w:sz w:val="26"/>
          <w:szCs w:val="26"/>
          <w:lang w:eastAsia="en-US"/>
        </w:rPr>
        <w:br/>
      </w:r>
      <w:r w:rsidRPr="00282C53">
        <w:rPr>
          <w:rFonts w:asciiTheme="minorHAnsi" w:eastAsiaTheme="minorHAnsi" w:hAnsiTheme="minorHAnsi" w:cstheme="minorBidi"/>
          <w:sz w:val="22"/>
          <w:szCs w:val="22"/>
          <w:lang w:eastAsia="en-US"/>
        </w:rPr>
        <w:t xml:space="preserve">Kaffee und Milch finden Sie in der Teeküche vor. Bitte beachten Sie, dass Kaffee nur nach Vorbestellung, kannenweise und </w:t>
      </w:r>
      <w:r w:rsidR="00282C53">
        <w:rPr>
          <w:rFonts w:asciiTheme="minorHAnsi" w:eastAsiaTheme="minorHAnsi" w:hAnsiTheme="minorHAnsi" w:cstheme="minorBidi"/>
          <w:sz w:val="22"/>
          <w:szCs w:val="22"/>
          <w:lang w:eastAsia="en-US"/>
        </w:rPr>
        <w:t xml:space="preserve">gegen </w:t>
      </w:r>
      <w:r w:rsidRPr="00282C53">
        <w:rPr>
          <w:rFonts w:asciiTheme="minorHAnsi" w:eastAsiaTheme="minorHAnsi" w:hAnsiTheme="minorHAnsi" w:cstheme="minorBidi"/>
          <w:sz w:val="22"/>
          <w:szCs w:val="22"/>
          <w:lang w:eastAsia="en-US"/>
        </w:rPr>
        <w:t>Bezahlung im Sekretariat, gekocht wird.</w:t>
      </w:r>
    </w:p>
    <w:p w:rsidR="00C6413A" w:rsidRPr="00282C53" w:rsidRDefault="00C6413A" w:rsidP="00282C53">
      <w:pPr>
        <w:widowControl/>
        <w:numPr>
          <w:ilvl w:val="0"/>
          <w:numId w:val="8"/>
        </w:numPr>
        <w:tabs>
          <w:tab w:val="left" w:pos="720"/>
        </w:tabs>
        <w:spacing w:line="240" w:lineRule="auto"/>
        <w:rPr>
          <w:rFonts w:asciiTheme="minorHAnsi" w:eastAsiaTheme="minorHAnsi" w:hAnsiTheme="minorHAnsi" w:cstheme="minorBidi"/>
          <w:sz w:val="22"/>
          <w:szCs w:val="22"/>
          <w:lang w:eastAsia="en-US"/>
        </w:rPr>
      </w:pPr>
      <w:r w:rsidRPr="00282C53">
        <w:rPr>
          <w:rFonts w:asciiTheme="minorHAnsi" w:eastAsiaTheme="minorHAnsi" w:hAnsiTheme="minorHAnsi" w:cstheme="minorBidi"/>
          <w:sz w:val="22"/>
          <w:szCs w:val="22"/>
          <w:lang w:eastAsia="en-US"/>
        </w:rPr>
        <w:t>Das Geschirr darf nur innerhalb der Räume des Seminars benutzt werden.</w:t>
      </w:r>
    </w:p>
    <w:p w:rsidR="00C6413A" w:rsidRPr="00282C53" w:rsidRDefault="00C6413A" w:rsidP="00282C53">
      <w:pPr>
        <w:widowControl/>
        <w:numPr>
          <w:ilvl w:val="0"/>
          <w:numId w:val="8"/>
        </w:numPr>
        <w:tabs>
          <w:tab w:val="left" w:pos="720"/>
        </w:tabs>
        <w:spacing w:line="240" w:lineRule="auto"/>
        <w:rPr>
          <w:rFonts w:asciiTheme="minorHAnsi" w:eastAsiaTheme="minorHAnsi" w:hAnsiTheme="minorHAnsi" w:cstheme="minorBidi"/>
          <w:sz w:val="22"/>
          <w:szCs w:val="22"/>
          <w:lang w:eastAsia="en-US"/>
        </w:rPr>
      </w:pPr>
      <w:r w:rsidRPr="00282C53">
        <w:rPr>
          <w:rFonts w:asciiTheme="minorHAnsi" w:eastAsiaTheme="minorHAnsi" w:hAnsiTheme="minorHAnsi" w:cstheme="minorBidi"/>
          <w:sz w:val="22"/>
          <w:szCs w:val="22"/>
          <w:lang w:eastAsia="en-US"/>
        </w:rPr>
        <w:t>Hinterlassen Sie bitte keine Getränkereste.</w:t>
      </w:r>
    </w:p>
    <w:p w:rsidR="00C6413A" w:rsidRPr="00282C53" w:rsidRDefault="00C6413A" w:rsidP="00282C53">
      <w:pPr>
        <w:widowControl/>
        <w:numPr>
          <w:ilvl w:val="0"/>
          <w:numId w:val="8"/>
        </w:numPr>
        <w:tabs>
          <w:tab w:val="left" w:pos="720"/>
        </w:tabs>
        <w:spacing w:line="240" w:lineRule="auto"/>
        <w:rPr>
          <w:rFonts w:asciiTheme="minorHAnsi" w:eastAsiaTheme="minorHAnsi" w:hAnsiTheme="minorHAnsi" w:cstheme="minorBidi"/>
          <w:sz w:val="22"/>
          <w:szCs w:val="22"/>
          <w:lang w:eastAsia="en-US"/>
        </w:rPr>
      </w:pPr>
      <w:r w:rsidRPr="00282C53">
        <w:rPr>
          <w:rFonts w:asciiTheme="minorHAnsi" w:eastAsiaTheme="minorHAnsi" w:hAnsiTheme="minorHAnsi" w:cstheme="minorBidi"/>
          <w:sz w:val="22"/>
          <w:szCs w:val="22"/>
          <w:lang w:eastAsia="en-US"/>
        </w:rPr>
        <w:t>Achten Sie darauf, dass gebrauchtes Geschirr zurückgebracht und in die Spülmaschine eing</w:t>
      </w:r>
      <w:r w:rsidRPr="00282C53">
        <w:rPr>
          <w:rFonts w:asciiTheme="minorHAnsi" w:eastAsiaTheme="minorHAnsi" w:hAnsiTheme="minorHAnsi" w:cstheme="minorBidi"/>
          <w:sz w:val="22"/>
          <w:szCs w:val="22"/>
          <w:lang w:eastAsia="en-US"/>
        </w:rPr>
        <w:t>e</w:t>
      </w:r>
      <w:r w:rsidRPr="00282C53">
        <w:rPr>
          <w:rFonts w:asciiTheme="minorHAnsi" w:eastAsiaTheme="minorHAnsi" w:hAnsiTheme="minorHAnsi" w:cstheme="minorBidi"/>
          <w:sz w:val="22"/>
          <w:szCs w:val="22"/>
          <w:lang w:eastAsia="en-US"/>
        </w:rPr>
        <w:t>räumt wird.</w:t>
      </w:r>
    </w:p>
    <w:p w:rsidR="00C6413A" w:rsidRPr="00282C53" w:rsidRDefault="00C6413A" w:rsidP="00282C53">
      <w:pPr>
        <w:widowControl/>
        <w:tabs>
          <w:tab w:val="left" w:pos="720"/>
        </w:tabs>
        <w:spacing w:line="240" w:lineRule="auto"/>
        <w:rPr>
          <w:rFonts w:asciiTheme="minorHAnsi" w:eastAsiaTheme="minorHAnsi" w:hAnsiTheme="minorHAnsi" w:cstheme="minorBidi"/>
          <w:sz w:val="22"/>
          <w:szCs w:val="22"/>
          <w:lang w:eastAsia="en-US"/>
        </w:rPr>
      </w:pPr>
    </w:p>
    <w:p w:rsidR="00C6413A" w:rsidRPr="00282C53" w:rsidRDefault="00C6413A" w:rsidP="00282C53">
      <w:pPr>
        <w:widowControl/>
        <w:tabs>
          <w:tab w:val="left" w:pos="720"/>
        </w:tabs>
        <w:spacing w:line="240" w:lineRule="auto"/>
        <w:rPr>
          <w:rFonts w:asciiTheme="minorHAnsi" w:eastAsiaTheme="minorHAnsi" w:hAnsiTheme="minorHAnsi" w:cstheme="minorBidi"/>
          <w:sz w:val="22"/>
          <w:szCs w:val="22"/>
          <w:lang w:eastAsia="en-US"/>
        </w:rPr>
      </w:pPr>
      <w:r w:rsidRPr="00282C53">
        <w:rPr>
          <w:rFonts w:asciiTheme="majorHAnsi" w:eastAsiaTheme="majorEastAsia" w:hAnsiTheme="majorHAnsi" w:cstheme="majorBidi"/>
          <w:b/>
          <w:bCs/>
          <w:color w:val="4F81BD" w:themeColor="accent1"/>
          <w:sz w:val="26"/>
          <w:szCs w:val="26"/>
          <w:lang w:eastAsia="en-US"/>
        </w:rPr>
        <w:t>Rauchen</w:t>
      </w:r>
      <w:r w:rsidRPr="00282C53">
        <w:rPr>
          <w:rFonts w:asciiTheme="majorHAnsi" w:eastAsiaTheme="majorEastAsia" w:hAnsiTheme="majorHAnsi" w:cstheme="majorBidi"/>
          <w:b/>
          <w:bCs/>
          <w:color w:val="4F81BD" w:themeColor="accent1"/>
          <w:sz w:val="26"/>
          <w:szCs w:val="26"/>
          <w:lang w:eastAsia="en-US"/>
        </w:rPr>
        <w:br/>
      </w:r>
      <w:r w:rsidRPr="00282C53">
        <w:rPr>
          <w:rFonts w:asciiTheme="minorHAnsi" w:eastAsiaTheme="minorHAnsi" w:hAnsiTheme="minorHAnsi" w:cstheme="minorBidi"/>
          <w:sz w:val="22"/>
          <w:szCs w:val="22"/>
          <w:lang w:eastAsia="en-US"/>
        </w:rPr>
        <w:t>In allen Räumen besteht Rauchverbot.</w:t>
      </w:r>
    </w:p>
    <w:sectPr w:rsidR="00C6413A" w:rsidRPr="00282C53" w:rsidSect="00282C53">
      <w:headerReference w:type="default" r:id="rId9"/>
      <w:footerReference w:type="default" r:id="rId10"/>
      <w:headerReference w:type="first" r:id="rId11"/>
      <w:footerReference w:type="first" r:id="rId12"/>
      <w:endnotePr>
        <w:numFmt w:val="decimal"/>
      </w:endnotePr>
      <w:pgSz w:w="11907" w:h="16840" w:code="9"/>
      <w:pgMar w:top="2268" w:right="850" w:bottom="567" w:left="1701" w:header="567" w:footer="493"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61F" w:rsidRDefault="0057761F">
      <w:r>
        <w:separator/>
      </w:r>
    </w:p>
  </w:endnote>
  <w:endnote w:type="continuationSeparator" w:id="0">
    <w:p w:rsidR="0057761F" w:rsidRDefault="0057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C53" w:rsidRDefault="00282C53">
    <w:pPr>
      <w:pStyle w:val="Fuzeile"/>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11" w:type="dxa"/>
      <w:tblCellMar>
        <w:left w:w="28" w:type="dxa"/>
        <w:right w:w="28" w:type="dxa"/>
      </w:tblCellMar>
      <w:tblLook w:val="0000" w:firstRow="0" w:lastRow="0" w:firstColumn="0" w:lastColumn="0" w:noHBand="0" w:noVBand="0"/>
    </w:tblPr>
    <w:tblGrid>
      <w:gridCol w:w="3005"/>
      <w:gridCol w:w="3827"/>
      <w:gridCol w:w="2279"/>
    </w:tblGrid>
    <w:tr w:rsidR="00282C53" w:rsidRPr="00C6413A" w:rsidTr="0022698E">
      <w:trPr>
        <w:trHeight w:val="290"/>
      </w:trPr>
      <w:tc>
        <w:tcPr>
          <w:tcW w:w="3005" w:type="dxa"/>
          <w:shd w:val="clear" w:color="auto" w:fill="auto"/>
          <w:tcMar>
            <w:left w:w="28" w:type="dxa"/>
            <w:right w:w="28" w:type="dxa"/>
          </w:tcMar>
          <w:vAlign w:val="bottom"/>
        </w:tcPr>
        <w:p w:rsidR="00282C53" w:rsidRPr="00D94A8B" w:rsidRDefault="00282C53" w:rsidP="006B0709">
          <w:pPr>
            <w:pStyle w:val="Fuzeile"/>
            <w:rPr>
              <w:rFonts w:cs="Arial"/>
              <w:szCs w:val="14"/>
            </w:rPr>
          </w:pPr>
          <w:r>
            <w:rPr>
              <w:rFonts w:cs="Arial"/>
              <w:szCs w:val="14"/>
            </w:rPr>
            <w:t>Robert-Koch-Str. 17</w:t>
          </w:r>
          <w:r w:rsidRPr="00D94A8B">
            <w:rPr>
              <w:rFonts w:cs="Arial"/>
              <w:szCs w:val="14"/>
            </w:rPr>
            <w:t xml:space="preserve"> </w:t>
          </w:r>
          <w:r w:rsidRPr="00D94A8B">
            <w:rPr>
              <w:szCs w:val="14"/>
            </w:rPr>
            <w:sym w:font="Wingdings 2" w:char="F096"/>
          </w:r>
          <w:r w:rsidRPr="00D94A8B">
            <w:rPr>
              <w:szCs w:val="14"/>
            </w:rPr>
            <w:t xml:space="preserve"> </w:t>
          </w:r>
          <w:r>
            <w:rPr>
              <w:szCs w:val="14"/>
            </w:rPr>
            <w:t>35037</w:t>
          </w:r>
          <w:r w:rsidRPr="00D94A8B">
            <w:rPr>
              <w:rFonts w:cs="Arial"/>
              <w:szCs w:val="14"/>
            </w:rPr>
            <w:t xml:space="preserve"> </w:t>
          </w:r>
          <w:r>
            <w:rPr>
              <w:rFonts w:cs="Arial"/>
              <w:szCs w:val="14"/>
            </w:rPr>
            <w:t>Marburg</w:t>
          </w:r>
        </w:p>
        <w:p w:rsidR="00282C53" w:rsidRPr="00D94A8B" w:rsidRDefault="00282C53" w:rsidP="00D94A8B">
          <w:pPr>
            <w:pStyle w:val="Fuzeile"/>
            <w:tabs>
              <w:tab w:val="left" w:pos="564"/>
            </w:tabs>
            <w:ind w:left="564" w:hanging="567"/>
            <w:rPr>
              <w:rFonts w:cs="Arial"/>
              <w:szCs w:val="14"/>
            </w:rPr>
          </w:pPr>
          <w:r w:rsidRPr="00D94A8B">
            <w:rPr>
              <w:rFonts w:cs="Arial"/>
              <w:szCs w:val="14"/>
            </w:rPr>
            <w:t xml:space="preserve">Telefon </w:t>
          </w:r>
          <w:r>
            <w:rPr>
              <w:rFonts w:cs="Arial"/>
              <w:szCs w:val="14"/>
            </w:rPr>
            <w:t>06421</w:t>
          </w:r>
          <w:r w:rsidRPr="00D94A8B">
            <w:rPr>
              <w:rFonts w:cs="Arial"/>
              <w:szCs w:val="14"/>
            </w:rPr>
            <w:t xml:space="preserve"> </w:t>
          </w:r>
          <w:r>
            <w:rPr>
              <w:rFonts w:cs="Arial"/>
              <w:szCs w:val="14"/>
            </w:rPr>
            <w:t>616</w:t>
          </w:r>
          <w:r w:rsidRPr="00D94A8B">
            <w:rPr>
              <w:rFonts w:cs="Arial"/>
              <w:szCs w:val="14"/>
            </w:rPr>
            <w:t>-</w:t>
          </w:r>
          <w:r>
            <w:rPr>
              <w:rFonts w:cs="Arial"/>
              <w:szCs w:val="14"/>
            </w:rPr>
            <w:t>469</w:t>
          </w:r>
          <w:r w:rsidRPr="00D94A8B">
            <w:rPr>
              <w:rFonts w:cs="Arial"/>
              <w:szCs w:val="14"/>
            </w:rPr>
            <w:t xml:space="preserve"> </w:t>
          </w:r>
          <w:r w:rsidRPr="00D94A8B">
            <w:rPr>
              <w:szCs w:val="14"/>
            </w:rPr>
            <w:sym w:font="Wingdings 2" w:char="F096"/>
          </w:r>
          <w:r w:rsidRPr="00D94A8B">
            <w:rPr>
              <w:szCs w:val="14"/>
            </w:rPr>
            <w:t xml:space="preserve"> </w:t>
          </w:r>
          <w:r w:rsidRPr="00D94A8B">
            <w:rPr>
              <w:rFonts w:cs="Arial"/>
              <w:szCs w:val="14"/>
            </w:rPr>
            <w:t xml:space="preserve">Fax </w:t>
          </w:r>
          <w:r>
            <w:rPr>
              <w:rFonts w:cs="Arial"/>
              <w:szCs w:val="14"/>
            </w:rPr>
            <w:t>06421</w:t>
          </w:r>
          <w:r w:rsidRPr="00D94A8B">
            <w:rPr>
              <w:rFonts w:cs="Arial"/>
              <w:szCs w:val="14"/>
            </w:rPr>
            <w:t xml:space="preserve"> </w:t>
          </w:r>
          <w:r>
            <w:rPr>
              <w:rFonts w:cs="Arial"/>
              <w:szCs w:val="14"/>
            </w:rPr>
            <w:t>616</w:t>
          </w:r>
          <w:r w:rsidRPr="00D94A8B">
            <w:rPr>
              <w:rFonts w:cs="Arial"/>
              <w:szCs w:val="14"/>
            </w:rPr>
            <w:t>-</w:t>
          </w:r>
          <w:r>
            <w:rPr>
              <w:rFonts w:cs="Arial"/>
              <w:szCs w:val="14"/>
            </w:rPr>
            <w:t>466</w:t>
          </w:r>
        </w:p>
      </w:tc>
      <w:tc>
        <w:tcPr>
          <w:tcW w:w="3827" w:type="dxa"/>
          <w:shd w:val="clear" w:color="auto" w:fill="auto"/>
          <w:tcMar>
            <w:left w:w="28" w:type="dxa"/>
            <w:right w:w="28" w:type="dxa"/>
          </w:tcMar>
          <w:vAlign w:val="bottom"/>
        </w:tcPr>
        <w:p w:rsidR="00282C53" w:rsidRPr="00D94A8B" w:rsidRDefault="00282C53" w:rsidP="006B0709">
          <w:pPr>
            <w:pStyle w:val="Fuzeile"/>
            <w:tabs>
              <w:tab w:val="left" w:pos="564"/>
            </w:tabs>
            <w:ind w:left="564" w:hanging="567"/>
            <w:rPr>
              <w:rFonts w:cs="Arial"/>
              <w:szCs w:val="14"/>
            </w:rPr>
          </w:pPr>
          <w:r w:rsidRPr="00D94A8B">
            <w:rPr>
              <w:rFonts w:cs="Arial"/>
              <w:szCs w:val="14"/>
            </w:rPr>
            <w:t xml:space="preserve">E-Mail: </w:t>
          </w:r>
          <w:r w:rsidRPr="00D94A8B">
            <w:rPr>
              <w:rFonts w:cs="Arial"/>
              <w:szCs w:val="14"/>
            </w:rPr>
            <w:tab/>
          </w:r>
          <w:r>
            <w:rPr>
              <w:rFonts w:cs="Arial"/>
              <w:szCs w:val="14"/>
            </w:rPr>
            <w:t>Poststelle.STS-GYM.MR@kultus.hessen.de</w:t>
          </w:r>
        </w:p>
        <w:p w:rsidR="00282C53" w:rsidRPr="00D94A8B" w:rsidRDefault="00282C53" w:rsidP="00D94A8B">
          <w:pPr>
            <w:pStyle w:val="Fuzeile"/>
            <w:tabs>
              <w:tab w:val="left" w:pos="564"/>
            </w:tabs>
            <w:ind w:left="564" w:hanging="567"/>
            <w:rPr>
              <w:rFonts w:cs="Arial"/>
              <w:szCs w:val="14"/>
            </w:rPr>
          </w:pPr>
          <w:r w:rsidRPr="00D94A8B">
            <w:rPr>
              <w:rFonts w:cs="Arial"/>
              <w:szCs w:val="14"/>
            </w:rPr>
            <w:t xml:space="preserve">Internet: </w:t>
          </w:r>
          <w:r w:rsidRPr="00D94A8B">
            <w:rPr>
              <w:rFonts w:cs="Arial"/>
              <w:szCs w:val="14"/>
            </w:rPr>
            <w:tab/>
          </w:r>
          <w:r>
            <w:rPr>
              <w:rFonts w:cs="Arial"/>
              <w:szCs w:val="14"/>
            </w:rPr>
            <w:t>http://lakk.sts-gym-marburg.bildung.hessen.de</w:t>
          </w:r>
        </w:p>
      </w:tc>
      <w:tc>
        <w:tcPr>
          <w:tcW w:w="2279" w:type="dxa"/>
          <w:shd w:val="clear" w:color="auto" w:fill="auto"/>
          <w:tcMar>
            <w:left w:w="28" w:type="dxa"/>
            <w:right w:w="28" w:type="dxa"/>
          </w:tcMar>
          <w:vAlign w:val="bottom"/>
        </w:tcPr>
        <w:p w:rsidR="00282C53" w:rsidRPr="00BC17FA" w:rsidRDefault="00282C53" w:rsidP="00F4037B">
          <w:pPr>
            <w:pStyle w:val="Fuzeile"/>
            <w:jc w:val="right"/>
            <w:rPr>
              <w:color w:val="0070C0"/>
              <w:sz w:val="12"/>
              <w:szCs w:val="12"/>
              <w:lang w:val="en-US"/>
            </w:rPr>
          </w:pPr>
          <w:r w:rsidRPr="00BC17FA">
            <w:rPr>
              <w:color w:val="0070C0"/>
              <w:sz w:val="12"/>
              <w:szCs w:val="12"/>
            </w:rPr>
            <w:fldChar w:fldCharType="begin"/>
          </w:r>
          <w:r w:rsidRPr="00BC17FA">
            <w:rPr>
              <w:color w:val="0070C0"/>
              <w:sz w:val="12"/>
              <w:szCs w:val="12"/>
              <w:lang w:val="en-US"/>
            </w:rPr>
            <w:instrText xml:space="preserve"> FILENAME   \* MERGEFORMAT </w:instrText>
          </w:r>
          <w:r w:rsidRPr="00BC17FA">
            <w:rPr>
              <w:color w:val="0070C0"/>
              <w:sz w:val="12"/>
              <w:szCs w:val="12"/>
            </w:rPr>
            <w:fldChar w:fldCharType="separate"/>
          </w:r>
          <w:r w:rsidR="00BA4C6B">
            <w:rPr>
              <w:noProof/>
              <w:color w:val="0070C0"/>
              <w:sz w:val="12"/>
              <w:szCs w:val="12"/>
              <w:lang w:val="en-US"/>
            </w:rPr>
            <w:t>Hausordnung-2016-04-01HP.docx</w:t>
          </w:r>
          <w:r w:rsidRPr="00BC17FA">
            <w:rPr>
              <w:color w:val="0070C0"/>
              <w:sz w:val="12"/>
              <w:szCs w:val="12"/>
            </w:rPr>
            <w:fldChar w:fldCharType="end"/>
          </w:r>
        </w:p>
      </w:tc>
    </w:tr>
  </w:tbl>
  <w:p w:rsidR="00282C53" w:rsidRPr="00F4037B" w:rsidRDefault="00282C53" w:rsidP="00033ED8">
    <w:pPr>
      <w:pStyle w:val="Fuzeile"/>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61F" w:rsidRDefault="0057761F">
      <w:r>
        <w:separator/>
      </w:r>
    </w:p>
  </w:footnote>
  <w:footnote w:type="continuationSeparator" w:id="0">
    <w:p w:rsidR="0057761F" w:rsidRDefault="00577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C53" w:rsidRDefault="00282C53">
    <w:pPr>
      <w:pStyle w:val="Kopfzeile"/>
    </w:pPr>
    <w:r>
      <w:tab/>
      <w:t xml:space="preserve">- </w:t>
    </w: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r>
      <w:rPr>
        <w:rStyle w:val="Seitenzah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C53" w:rsidRPr="00FD7576" w:rsidRDefault="009C4288" w:rsidP="0031421C">
    <w:pPr>
      <w:pStyle w:val="KopfICI"/>
      <w:framePr w:hRule="auto" w:hSpace="0" w:wrap="auto" w:vAnchor="margin" w:hAnchor="text" w:xAlign="left" w:yAlign="inline"/>
      <w:spacing w:line="240" w:lineRule="auto"/>
      <w:rPr>
        <w:color w:val="00359A"/>
        <w:sz w:val="23"/>
      </w:rPr>
    </w:pPr>
    <w:bookmarkStart w:id="1" w:name="Color"/>
    <w:bookmarkStart w:id="2" w:name="SW"/>
    <w:r>
      <w:rPr>
        <w:noProof/>
      </w:rPr>
      <w:drawing>
        <wp:anchor distT="0" distB="0" distL="114300" distR="114300" simplePos="0" relativeHeight="251657728" behindDoc="0" locked="0" layoutInCell="1" allowOverlap="1">
          <wp:simplePos x="0" y="0"/>
          <wp:positionH relativeFrom="page">
            <wp:posOffset>6210935</wp:posOffset>
          </wp:positionH>
          <wp:positionV relativeFrom="page">
            <wp:posOffset>360045</wp:posOffset>
          </wp:positionV>
          <wp:extent cx="831850" cy="1076325"/>
          <wp:effectExtent l="0" t="0" r="6350" b="9525"/>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2C53" w:rsidRPr="00FD7576">
      <w:rPr>
        <w:color w:val="00359A"/>
        <w:sz w:val="23"/>
      </w:rPr>
      <w:t>Hessische Lehrkräfteakademie</w:t>
    </w:r>
    <w:bookmarkStart w:id="3" w:name="Kopf"/>
    <w:bookmarkEnd w:id="1"/>
    <w:bookmarkEnd w:id="2"/>
    <w:bookmarkEnd w:id="3"/>
  </w:p>
  <w:p w:rsidR="00282C53" w:rsidRPr="0013741F" w:rsidRDefault="00282C53" w:rsidP="0031421C">
    <w:pPr>
      <w:pStyle w:val="KopfICI"/>
      <w:framePr w:hRule="auto" w:hSpace="0" w:wrap="auto" w:vAnchor="margin" w:hAnchor="text" w:xAlign="left" w:yAlign="inline"/>
      <w:spacing w:line="240" w:lineRule="auto"/>
      <w:rPr>
        <w:color w:val="auto"/>
        <w:sz w:val="23"/>
        <w:szCs w:val="23"/>
      </w:rPr>
    </w:pPr>
    <w:r w:rsidRPr="0013741F">
      <w:rPr>
        <w:color w:val="auto"/>
        <w:sz w:val="23"/>
        <w:szCs w:val="23"/>
      </w:rPr>
      <w:t>Studienseminar für Gymnasien Marburg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15F"/>
    <w:multiLevelType w:val="hybridMultilevel"/>
    <w:tmpl w:val="2B8C24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816246"/>
    <w:multiLevelType w:val="hybridMultilevel"/>
    <w:tmpl w:val="BB540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951E0B"/>
    <w:multiLevelType w:val="multilevel"/>
    <w:tmpl w:val="56928296"/>
    <w:lvl w:ilvl="0">
      <w:start w:val="1"/>
      <w:numFmt w:val="decimal"/>
      <w:lvlText w:val="%1."/>
      <w:lvlJc w:val="left"/>
      <w:pPr>
        <w:tabs>
          <w:tab w:val="num" w:pos="720"/>
        </w:tabs>
        <w:ind w:left="720" w:hanging="360"/>
      </w:pPr>
      <w:rPr>
        <w:sz w:val="20"/>
        <w:szCs w:val="2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nsid w:val="2B7F5039"/>
    <w:multiLevelType w:val="multilevel"/>
    <w:tmpl w:val="B0485EB4"/>
    <w:lvl w:ilvl="0">
      <w:start w:val="1"/>
      <w:numFmt w:val="bullet"/>
      <w:lvlText w:val=""/>
      <w:lvlJc w:val="left"/>
      <w:pPr>
        <w:tabs>
          <w:tab w:val="num" w:pos="720"/>
        </w:tabs>
        <w:ind w:left="720" w:hanging="360"/>
      </w:pPr>
      <w:rPr>
        <w:rFonts w:ascii="Wingdings" w:hAnsi="Wingdings" w:hint="default"/>
        <w:sz w:val="20"/>
        <w:szCs w:val="2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35A81ADF"/>
    <w:multiLevelType w:val="hybridMultilevel"/>
    <w:tmpl w:val="CC64BA1A"/>
    <w:lvl w:ilvl="0" w:tplc="032269EA">
      <w:numFmt w:val="bullet"/>
      <w:lvlText w:val="-"/>
      <w:lvlJc w:val="left"/>
      <w:pPr>
        <w:tabs>
          <w:tab w:val="num" w:pos="3744"/>
        </w:tabs>
        <w:ind w:left="3744" w:hanging="360"/>
      </w:pPr>
      <w:rPr>
        <w:rFonts w:ascii="Times New Roman" w:eastAsia="Times New Roman" w:hAnsi="Times New Roman" w:cs="Times New Roman" w:hint="default"/>
      </w:rPr>
    </w:lvl>
    <w:lvl w:ilvl="1" w:tplc="04070003">
      <w:start w:val="1"/>
      <w:numFmt w:val="bullet"/>
      <w:lvlText w:val="o"/>
      <w:lvlJc w:val="left"/>
      <w:pPr>
        <w:tabs>
          <w:tab w:val="num" w:pos="4464"/>
        </w:tabs>
        <w:ind w:left="4464" w:hanging="360"/>
      </w:pPr>
      <w:rPr>
        <w:rFonts w:ascii="Courier New" w:hAnsi="Courier New" w:cs="Times New Roman" w:hint="default"/>
      </w:rPr>
    </w:lvl>
    <w:lvl w:ilvl="2" w:tplc="04070005">
      <w:start w:val="1"/>
      <w:numFmt w:val="bullet"/>
      <w:lvlText w:val=""/>
      <w:lvlJc w:val="left"/>
      <w:pPr>
        <w:tabs>
          <w:tab w:val="num" w:pos="5184"/>
        </w:tabs>
        <w:ind w:left="5184" w:hanging="360"/>
      </w:pPr>
      <w:rPr>
        <w:rFonts w:ascii="Wingdings" w:hAnsi="Wingdings" w:hint="default"/>
      </w:rPr>
    </w:lvl>
    <w:lvl w:ilvl="3" w:tplc="04070001">
      <w:start w:val="1"/>
      <w:numFmt w:val="bullet"/>
      <w:lvlText w:val=""/>
      <w:lvlJc w:val="left"/>
      <w:pPr>
        <w:tabs>
          <w:tab w:val="num" w:pos="5904"/>
        </w:tabs>
        <w:ind w:left="5904" w:hanging="360"/>
      </w:pPr>
      <w:rPr>
        <w:rFonts w:ascii="Symbol" w:hAnsi="Symbol" w:hint="default"/>
      </w:rPr>
    </w:lvl>
    <w:lvl w:ilvl="4" w:tplc="04070003">
      <w:start w:val="1"/>
      <w:numFmt w:val="bullet"/>
      <w:lvlText w:val="o"/>
      <w:lvlJc w:val="left"/>
      <w:pPr>
        <w:tabs>
          <w:tab w:val="num" w:pos="6624"/>
        </w:tabs>
        <w:ind w:left="6624" w:hanging="360"/>
      </w:pPr>
      <w:rPr>
        <w:rFonts w:ascii="Courier New" w:hAnsi="Courier New" w:cs="Times New Roman" w:hint="default"/>
      </w:rPr>
    </w:lvl>
    <w:lvl w:ilvl="5" w:tplc="04070005">
      <w:start w:val="1"/>
      <w:numFmt w:val="bullet"/>
      <w:lvlText w:val=""/>
      <w:lvlJc w:val="left"/>
      <w:pPr>
        <w:tabs>
          <w:tab w:val="num" w:pos="7344"/>
        </w:tabs>
        <w:ind w:left="7344" w:hanging="360"/>
      </w:pPr>
      <w:rPr>
        <w:rFonts w:ascii="Wingdings" w:hAnsi="Wingdings" w:hint="default"/>
      </w:rPr>
    </w:lvl>
    <w:lvl w:ilvl="6" w:tplc="04070001">
      <w:start w:val="1"/>
      <w:numFmt w:val="bullet"/>
      <w:lvlText w:val=""/>
      <w:lvlJc w:val="left"/>
      <w:pPr>
        <w:tabs>
          <w:tab w:val="num" w:pos="8064"/>
        </w:tabs>
        <w:ind w:left="8064" w:hanging="360"/>
      </w:pPr>
      <w:rPr>
        <w:rFonts w:ascii="Symbol" w:hAnsi="Symbol" w:hint="default"/>
      </w:rPr>
    </w:lvl>
    <w:lvl w:ilvl="7" w:tplc="04070003">
      <w:start w:val="1"/>
      <w:numFmt w:val="bullet"/>
      <w:lvlText w:val="o"/>
      <w:lvlJc w:val="left"/>
      <w:pPr>
        <w:tabs>
          <w:tab w:val="num" w:pos="8784"/>
        </w:tabs>
        <w:ind w:left="8784" w:hanging="360"/>
      </w:pPr>
      <w:rPr>
        <w:rFonts w:ascii="Courier New" w:hAnsi="Courier New" w:cs="Times New Roman" w:hint="default"/>
      </w:rPr>
    </w:lvl>
    <w:lvl w:ilvl="8" w:tplc="04070005">
      <w:start w:val="1"/>
      <w:numFmt w:val="bullet"/>
      <w:lvlText w:val=""/>
      <w:lvlJc w:val="left"/>
      <w:pPr>
        <w:tabs>
          <w:tab w:val="num" w:pos="9504"/>
        </w:tabs>
        <w:ind w:left="9504" w:hanging="360"/>
      </w:pPr>
      <w:rPr>
        <w:rFonts w:ascii="Wingdings" w:hAnsi="Wingdings" w:hint="default"/>
      </w:rPr>
    </w:lvl>
  </w:abstractNum>
  <w:abstractNum w:abstractNumId="5">
    <w:nsid w:val="4E184782"/>
    <w:multiLevelType w:val="hybridMultilevel"/>
    <w:tmpl w:val="7EC6F078"/>
    <w:lvl w:ilvl="0" w:tplc="EE6E7FC6">
      <w:start w:val="6"/>
      <w:numFmt w:val="decimal"/>
      <w:lvlText w:val="%1."/>
      <w:lvlJc w:val="left"/>
      <w:pPr>
        <w:tabs>
          <w:tab w:val="num" w:pos="720"/>
        </w:tabs>
        <w:ind w:left="720" w:hanging="360"/>
      </w:pPr>
      <w:rPr>
        <w:b/>
        <w:strike w:val="0"/>
        <w:dstrike w:val="0"/>
        <w:sz w:val="20"/>
        <w:u w:val="none"/>
        <w:effect w:val="none"/>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nsid w:val="62581FB7"/>
    <w:multiLevelType w:val="hybridMultilevel"/>
    <w:tmpl w:val="EA8490A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A8B"/>
    <w:rsid w:val="00002144"/>
    <w:rsid w:val="00004911"/>
    <w:rsid w:val="00005DF6"/>
    <w:rsid w:val="00033C0B"/>
    <w:rsid w:val="00033ED8"/>
    <w:rsid w:val="000375B8"/>
    <w:rsid w:val="00045042"/>
    <w:rsid w:val="00065F8A"/>
    <w:rsid w:val="00070339"/>
    <w:rsid w:val="000F0004"/>
    <w:rsid w:val="0010625A"/>
    <w:rsid w:val="001108D8"/>
    <w:rsid w:val="00117953"/>
    <w:rsid w:val="001219C1"/>
    <w:rsid w:val="00124D1B"/>
    <w:rsid w:val="00135FC4"/>
    <w:rsid w:val="0013741F"/>
    <w:rsid w:val="0014290C"/>
    <w:rsid w:val="00174996"/>
    <w:rsid w:val="001B0578"/>
    <w:rsid w:val="00203A53"/>
    <w:rsid w:val="00213A5C"/>
    <w:rsid w:val="002168B6"/>
    <w:rsid w:val="00224AB3"/>
    <w:rsid w:val="0022698E"/>
    <w:rsid w:val="00226A2C"/>
    <w:rsid w:val="0024144F"/>
    <w:rsid w:val="002518A0"/>
    <w:rsid w:val="002611FD"/>
    <w:rsid w:val="002818BA"/>
    <w:rsid w:val="002827F5"/>
    <w:rsid w:val="00282C53"/>
    <w:rsid w:val="00285EB2"/>
    <w:rsid w:val="00297490"/>
    <w:rsid w:val="002A66E9"/>
    <w:rsid w:val="002F068B"/>
    <w:rsid w:val="002F4590"/>
    <w:rsid w:val="003038B0"/>
    <w:rsid w:val="003121C4"/>
    <w:rsid w:val="0031421C"/>
    <w:rsid w:val="00324DF2"/>
    <w:rsid w:val="00326DBE"/>
    <w:rsid w:val="00352C18"/>
    <w:rsid w:val="00360833"/>
    <w:rsid w:val="003A2790"/>
    <w:rsid w:val="003B03C8"/>
    <w:rsid w:val="004363BF"/>
    <w:rsid w:val="00440DF8"/>
    <w:rsid w:val="00465383"/>
    <w:rsid w:val="00465DB3"/>
    <w:rsid w:val="004A135D"/>
    <w:rsid w:val="004A1E81"/>
    <w:rsid w:val="004B2E05"/>
    <w:rsid w:val="004B70AA"/>
    <w:rsid w:val="004D2BD6"/>
    <w:rsid w:val="004D76C8"/>
    <w:rsid w:val="004D7A57"/>
    <w:rsid w:val="004E6AE4"/>
    <w:rsid w:val="00522224"/>
    <w:rsid w:val="00534802"/>
    <w:rsid w:val="00541A3B"/>
    <w:rsid w:val="0055700E"/>
    <w:rsid w:val="005620A0"/>
    <w:rsid w:val="00565FC3"/>
    <w:rsid w:val="0057761F"/>
    <w:rsid w:val="0059164C"/>
    <w:rsid w:val="005A3030"/>
    <w:rsid w:val="005A416A"/>
    <w:rsid w:val="005C4880"/>
    <w:rsid w:val="005E3187"/>
    <w:rsid w:val="005E59B6"/>
    <w:rsid w:val="00607011"/>
    <w:rsid w:val="006151CB"/>
    <w:rsid w:val="0062315D"/>
    <w:rsid w:val="00647062"/>
    <w:rsid w:val="0065262D"/>
    <w:rsid w:val="006A3594"/>
    <w:rsid w:val="006A51D8"/>
    <w:rsid w:val="006B0709"/>
    <w:rsid w:val="006B7207"/>
    <w:rsid w:val="006C2C33"/>
    <w:rsid w:val="006C7F0E"/>
    <w:rsid w:val="006E3C13"/>
    <w:rsid w:val="006F60DE"/>
    <w:rsid w:val="00724C33"/>
    <w:rsid w:val="00756E5A"/>
    <w:rsid w:val="007578A4"/>
    <w:rsid w:val="00781A01"/>
    <w:rsid w:val="00782C22"/>
    <w:rsid w:val="007A305A"/>
    <w:rsid w:val="007A399C"/>
    <w:rsid w:val="007A74CE"/>
    <w:rsid w:val="007A7780"/>
    <w:rsid w:val="007A7E7F"/>
    <w:rsid w:val="007B0281"/>
    <w:rsid w:val="007C025A"/>
    <w:rsid w:val="007C21DE"/>
    <w:rsid w:val="007E268A"/>
    <w:rsid w:val="00825277"/>
    <w:rsid w:val="00846EE6"/>
    <w:rsid w:val="00861055"/>
    <w:rsid w:val="008A153D"/>
    <w:rsid w:val="008A6C1E"/>
    <w:rsid w:val="008C51F5"/>
    <w:rsid w:val="008C5E9E"/>
    <w:rsid w:val="008D134E"/>
    <w:rsid w:val="008D7725"/>
    <w:rsid w:val="008E0400"/>
    <w:rsid w:val="008E1369"/>
    <w:rsid w:val="008F26C8"/>
    <w:rsid w:val="009140A9"/>
    <w:rsid w:val="00927DB6"/>
    <w:rsid w:val="0093017F"/>
    <w:rsid w:val="0093156E"/>
    <w:rsid w:val="00936717"/>
    <w:rsid w:val="009B7C6C"/>
    <w:rsid w:val="009C4288"/>
    <w:rsid w:val="009D56DE"/>
    <w:rsid w:val="009D7A5E"/>
    <w:rsid w:val="009E4C04"/>
    <w:rsid w:val="009E76B1"/>
    <w:rsid w:val="00A74BD5"/>
    <w:rsid w:val="00A76C33"/>
    <w:rsid w:val="00A83484"/>
    <w:rsid w:val="00AA79F6"/>
    <w:rsid w:val="00AC1B03"/>
    <w:rsid w:val="00AC6162"/>
    <w:rsid w:val="00B022B3"/>
    <w:rsid w:val="00B03F7F"/>
    <w:rsid w:val="00B73788"/>
    <w:rsid w:val="00B74BF9"/>
    <w:rsid w:val="00B86855"/>
    <w:rsid w:val="00B95C9C"/>
    <w:rsid w:val="00B964A3"/>
    <w:rsid w:val="00BA4C6B"/>
    <w:rsid w:val="00BC17FA"/>
    <w:rsid w:val="00BC5799"/>
    <w:rsid w:val="00BF616E"/>
    <w:rsid w:val="00C059F5"/>
    <w:rsid w:val="00C21755"/>
    <w:rsid w:val="00C37586"/>
    <w:rsid w:val="00C6342B"/>
    <w:rsid w:val="00C6413A"/>
    <w:rsid w:val="00C76CA9"/>
    <w:rsid w:val="00C90A7A"/>
    <w:rsid w:val="00D15897"/>
    <w:rsid w:val="00D42600"/>
    <w:rsid w:val="00D44ACC"/>
    <w:rsid w:val="00D6379D"/>
    <w:rsid w:val="00D6476C"/>
    <w:rsid w:val="00D75827"/>
    <w:rsid w:val="00D76DBF"/>
    <w:rsid w:val="00D838AE"/>
    <w:rsid w:val="00D85EF2"/>
    <w:rsid w:val="00D9339B"/>
    <w:rsid w:val="00D9366A"/>
    <w:rsid w:val="00D94A8B"/>
    <w:rsid w:val="00DC329B"/>
    <w:rsid w:val="00DD1B25"/>
    <w:rsid w:val="00DD2DC7"/>
    <w:rsid w:val="00DD44D2"/>
    <w:rsid w:val="00DF3DB8"/>
    <w:rsid w:val="00E11827"/>
    <w:rsid w:val="00E53964"/>
    <w:rsid w:val="00E75D7D"/>
    <w:rsid w:val="00E957F1"/>
    <w:rsid w:val="00EC55F0"/>
    <w:rsid w:val="00EC7374"/>
    <w:rsid w:val="00EE0677"/>
    <w:rsid w:val="00F0234C"/>
    <w:rsid w:val="00F15AA8"/>
    <w:rsid w:val="00F15AB4"/>
    <w:rsid w:val="00F4037B"/>
    <w:rsid w:val="00F653FD"/>
    <w:rsid w:val="00F666F1"/>
    <w:rsid w:val="00F66D08"/>
    <w:rsid w:val="00FA1694"/>
    <w:rsid w:val="00FA2434"/>
    <w:rsid w:val="00FA2E5A"/>
    <w:rsid w:val="00FB407C"/>
    <w:rsid w:val="00FB4FB4"/>
    <w:rsid w:val="00FD471B"/>
    <w:rsid w:val="00FD7576"/>
    <w:rsid w:val="00FE564D"/>
    <w:rsid w:val="00FE636E"/>
    <w:rsid w:val="00FF7A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3156E"/>
    <w:pPr>
      <w:widowControl w:val="0"/>
      <w:spacing w:line="270" w:lineRule="atLeast"/>
    </w:pPr>
    <w:rPr>
      <w:sz w:val="24"/>
    </w:rPr>
  </w:style>
  <w:style w:type="paragraph" w:styleId="berschrift1">
    <w:name w:val="heading 1"/>
    <w:basedOn w:val="Standard"/>
    <w:next w:val="Standard"/>
    <w:link w:val="berschrift1Zchn"/>
    <w:qFormat/>
    <w:rsid w:val="00E957F1"/>
    <w:pPr>
      <w:keepNext/>
      <w:keepLines/>
      <w:spacing w:line="280" w:lineRule="atLeast"/>
      <w:outlineLvl w:val="0"/>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E3C13"/>
    <w:pPr>
      <w:widowControl/>
      <w:tabs>
        <w:tab w:val="center" w:pos="4536"/>
        <w:tab w:val="right" w:pos="9072"/>
      </w:tabs>
      <w:spacing w:line="240" w:lineRule="auto"/>
    </w:pPr>
  </w:style>
  <w:style w:type="paragraph" w:styleId="Fuzeile">
    <w:name w:val="footer"/>
    <w:basedOn w:val="Standard"/>
    <w:rsid w:val="00A76C33"/>
    <w:pPr>
      <w:tabs>
        <w:tab w:val="center" w:pos="4536"/>
        <w:tab w:val="right" w:pos="9072"/>
      </w:tabs>
      <w:spacing w:line="160" w:lineRule="atLeast"/>
    </w:pPr>
    <w:rPr>
      <w:rFonts w:ascii="Arial" w:hAnsi="Arial"/>
      <w:sz w:val="14"/>
    </w:rPr>
  </w:style>
  <w:style w:type="paragraph" w:customStyle="1" w:styleId="wappen">
    <w:name w:val="wappen"/>
    <w:pPr>
      <w:framePr w:hSpace="142" w:wrap="auto" w:vAnchor="page" w:hAnchor="page" w:x="5388" w:y="511"/>
      <w:widowControl w:val="0"/>
    </w:pPr>
  </w:style>
  <w:style w:type="paragraph" w:customStyle="1" w:styleId="LF">
    <w:name w:val="LF"/>
    <w:pPr>
      <w:framePr w:w="567" w:wrap="auto" w:vAnchor="page" w:hAnchor="page"/>
      <w:widowControl w:val="0"/>
      <w:spacing w:line="240" w:lineRule="exact"/>
      <w:ind w:left="284"/>
    </w:pPr>
    <w:rPr>
      <w:rFonts w:ascii="Tms Rmn" w:hAnsi="Tms Rmn"/>
      <w:vanish/>
      <w:sz w:val="24"/>
    </w:rPr>
  </w:style>
  <w:style w:type="character" w:styleId="Seitenzahl">
    <w:name w:val="page number"/>
    <w:rPr>
      <w:rFonts w:cs="Times New Roman"/>
      <w:sz w:val="20"/>
    </w:rPr>
  </w:style>
  <w:style w:type="paragraph" w:customStyle="1" w:styleId="Verfgung">
    <w:name w:val="Verfügung"/>
    <w:rsid w:val="003038B0"/>
    <w:pPr>
      <w:widowControl w:val="0"/>
      <w:spacing w:line="230" w:lineRule="atLeast"/>
      <w:ind w:hanging="425"/>
    </w:pPr>
    <w:rPr>
      <w:vanish/>
    </w:rPr>
  </w:style>
  <w:style w:type="paragraph" w:customStyle="1" w:styleId="Leiste">
    <w:name w:val="Leiste"/>
    <w:rsid w:val="006E3C13"/>
    <w:pPr>
      <w:framePr w:w="4315" w:h="2552" w:hSpace="142" w:wrap="auto" w:vAnchor="page" w:hAnchor="page" w:x="7769" w:y="2921"/>
      <w:widowControl w:val="0"/>
      <w:tabs>
        <w:tab w:val="left" w:pos="1134"/>
        <w:tab w:val="left" w:pos="1701"/>
        <w:tab w:val="left" w:pos="8160"/>
      </w:tabs>
      <w:spacing w:line="180" w:lineRule="atLeast"/>
    </w:pPr>
    <w:rPr>
      <w:rFonts w:ascii="Arial" w:hAnsi="Arial"/>
      <w:sz w:val="16"/>
    </w:rPr>
  </w:style>
  <w:style w:type="paragraph" w:customStyle="1" w:styleId="Adresse">
    <w:name w:val="Adresse"/>
    <w:rsid w:val="006E3C13"/>
    <w:pPr>
      <w:widowControl w:val="0"/>
    </w:pPr>
    <w:rPr>
      <w:sz w:val="24"/>
    </w:rPr>
  </w:style>
  <w:style w:type="paragraph" w:customStyle="1" w:styleId="anschrift">
    <w:name w:val="anschrift"/>
    <w:pPr>
      <w:framePr w:w="3969" w:hSpace="142" w:wrap="auto" w:vAnchor="page" w:hAnchor="page" w:x="1362" w:y="2666"/>
      <w:widowControl w:val="0"/>
      <w:jc w:val="center"/>
    </w:pPr>
    <w:rPr>
      <w:sz w:val="14"/>
    </w:rPr>
  </w:style>
  <w:style w:type="paragraph" w:customStyle="1" w:styleId="Ministerium">
    <w:name w:val="Ministerium"/>
    <w:pPr>
      <w:framePr w:w="3629" w:h="601" w:hSpace="142" w:wrap="auto" w:vAnchor="page" w:hAnchor="page" w:x="7769" w:y="852"/>
      <w:widowControl w:val="0"/>
    </w:pPr>
    <w:rPr>
      <w:sz w:val="24"/>
    </w:rPr>
  </w:style>
  <w:style w:type="paragraph" w:customStyle="1" w:styleId="alternativerKopf">
    <w:name w:val="alternativer Kopf"/>
    <w:rsid w:val="004E6AE4"/>
    <w:pPr>
      <w:framePr w:w="4253" w:h="907" w:hRule="exact" w:hSpace="142" w:vSpace="142" w:wrap="around" w:vAnchor="page" w:hAnchor="text" w:y="852"/>
      <w:widowControl w:val="0"/>
    </w:pPr>
    <w:rPr>
      <w:rFonts w:ascii="Arial" w:hAnsi="Arial"/>
    </w:rPr>
  </w:style>
  <w:style w:type="paragraph" w:customStyle="1" w:styleId="Betreff">
    <w:name w:val="Betreff"/>
    <w:basedOn w:val="Adresse"/>
    <w:pPr>
      <w:spacing w:before="120"/>
    </w:pPr>
  </w:style>
  <w:style w:type="paragraph" w:customStyle="1" w:styleId="hier">
    <w:name w:val="hier"/>
    <w:basedOn w:val="Betreff"/>
    <w:next w:val="Betreff"/>
    <w:pPr>
      <w:spacing w:before="0"/>
      <w:ind w:left="567" w:hanging="567"/>
    </w:pPr>
  </w:style>
  <w:style w:type="paragraph" w:customStyle="1" w:styleId="Mitzeichnung">
    <w:name w:val="Mitzeichnung"/>
    <w:basedOn w:val="Standard"/>
    <w:pPr>
      <w:framePr w:w="567" w:h="567" w:hRule="exact" w:hSpace="142" w:wrap="auto" w:vAnchor="text" w:hAnchor="page" w:x="5671" w:y="1"/>
      <w:pBdr>
        <w:left w:val="single" w:sz="6" w:space="1" w:color="auto"/>
        <w:right w:val="single" w:sz="6" w:space="1" w:color="auto"/>
        <w:between w:val="single" w:sz="6" w:space="1" w:color="auto"/>
      </w:pBdr>
    </w:pPr>
    <w:rPr>
      <w:rFonts w:ascii="Arial" w:hAnsi="Arial"/>
      <w:vanish/>
    </w:rPr>
  </w:style>
  <w:style w:type="paragraph" w:customStyle="1" w:styleId="mit1">
    <w:name w:val="mit1"/>
    <w:basedOn w:val="Standard"/>
    <w:pPr>
      <w:pBdr>
        <w:bottom w:val="single" w:sz="6" w:space="1" w:color="auto"/>
        <w:right w:val="single" w:sz="6" w:space="1" w:color="auto"/>
      </w:pBdr>
      <w:spacing w:line="480" w:lineRule="auto"/>
      <w:ind w:left="-113"/>
      <w:jc w:val="center"/>
    </w:pPr>
    <w:rPr>
      <w:rFonts w:ascii="Arial" w:hAnsi="Arial"/>
      <w:vanish/>
    </w:rPr>
  </w:style>
  <w:style w:type="paragraph" w:customStyle="1" w:styleId="mit2">
    <w:name w:val="mit2"/>
    <w:basedOn w:val="Standard"/>
    <w:pPr>
      <w:pBdr>
        <w:bottom w:val="single" w:sz="6" w:space="1" w:color="auto"/>
      </w:pBdr>
      <w:spacing w:line="480" w:lineRule="auto"/>
      <w:ind w:left="-102"/>
      <w:jc w:val="center"/>
    </w:pPr>
    <w:rPr>
      <w:rFonts w:ascii="Arial" w:hAnsi="Arial"/>
      <w:vanish/>
    </w:rPr>
  </w:style>
  <w:style w:type="paragraph" w:customStyle="1" w:styleId="mit3">
    <w:name w:val="mit3"/>
    <w:basedOn w:val="Standard"/>
    <w:pPr>
      <w:pBdr>
        <w:right w:val="single" w:sz="6" w:space="1" w:color="auto"/>
      </w:pBdr>
      <w:spacing w:line="480" w:lineRule="auto"/>
    </w:pPr>
    <w:rPr>
      <w:rFonts w:ascii="Arial" w:hAnsi="Arial"/>
      <w:vanish/>
    </w:rPr>
  </w:style>
  <w:style w:type="paragraph" w:styleId="Textkrper">
    <w:name w:val="Body Text"/>
    <w:basedOn w:val="Standard"/>
    <w:rsid w:val="00607011"/>
  </w:style>
  <w:style w:type="paragraph" w:styleId="Sprechblasentext">
    <w:name w:val="Balloon Text"/>
    <w:basedOn w:val="Standard"/>
    <w:semiHidden/>
    <w:rsid w:val="005E3187"/>
    <w:rPr>
      <w:rFonts w:ascii="Tahoma" w:hAnsi="Tahoma" w:cs="Tahoma"/>
      <w:sz w:val="16"/>
      <w:szCs w:val="16"/>
    </w:rPr>
  </w:style>
  <w:style w:type="character" w:styleId="Hyperlink">
    <w:name w:val="Hyperlink"/>
    <w:rsid w:val="00EC55F0"/>
    <w:rPr>
      <w:rFonts w:cs="Times New Roman"/>
      <w:color w:val="0000FF"/>
      <w:sz w:val="13"/>
      <w:u w:val="none"/>
    </w:rPr>
  </w:style>
  <w:style w:type="paragraph" w:customStyle="1" w:styleId="ADR">
    <w:name w:val="ADR"/>
    <w:basedOn w:val="Standard"/>
    <w:pPr>
      <w:widowControl/>
    </w:pPr>
  </w:style>
  <w:style w:type="character" w:customStyle="1" w:styleId="Erstellungsdatum">
    <w:name w:val="Erstellungsdatum"/>
    <w:rPr>
      <w:rFonts w:ascii="Arial" w:hAnsi="Arial" w:cs="Times New Roman"/>
      <w:b/>
      <w:vanish/>
      <w:sz w:val="16"/>
    </w:rPr>
  </w:style>
  <w:style w:type="paragraph" w:customStyle="1" w:styleId="KopfICI">
    <w:name w:val="KopfICI"/>
    <w:basedOn w:val="Standard"/>
    <w:rsid w:val="006E3C13"/>
    <w:pPr>
      <w:framePr w:h="539" w:hSpace="142" w:wrap="around" w:vAnchor="page" w:hAnchor="page" w:x="1702" w:y="568"/>
      <w:widowControl/>
      <w:autoSpaceDE w:val="0"/>
      <w:autoSpaceDN w:val="0"/>
      <w:adjustRightInd w:val="0"/>
      <w:spacing w:line="230" w:lineRule="atLeast"/>
    </w:pPr>
    <w:rPr>
      <w:rFonts w:ascii="Arial" w:hAnsi="Arial" w:cs="Arial"/>
      <w:b/>
      <w:bCs/>
      <w:color w:val="181512"/>
      <w:szCs w:val="24"/>
    </w:rPr>
  </w:style>
  <w:style w:type="paragraph" w:customStyle="1" w:styleId="PFCI">
    <w:name w:val="PFCI"/>
    <w:basedOn w:val="Standard"/>
    <w:rsid w:val="006E3C13"/>
    <w:pPr>
      <w:widowControl/>
      <w:autoSpaceDE w:val="0"/>
      <w:autoSpaceDN w:val="0"/>
      <w:adjustRightInd w:val="0"/>
      <w:spacing w:line="140" w:lineRule="atLeast"/>
    </w:pPr>
    <w:rPr>
      <w:rFonts w:ascii="Arial" w:hAnsi="Arial" w:cs="Arial"/>
      <w:color w:val="000000"/>
      <w:spacing w:val="5"/>
      <w:sz w:val="13"/>
      <w:szCs w:val="13"/>
    </w:rPr>
  </w:style>
  <w:style w:type="paragraph" w:customStyle="1" w:styleId="Kopfbereich">
    <w:name w:val="Kopfbereich"/>
    <w:basedOn w:val="Kopfzeile"/>
    <w:rsid w:val="00D76DBF"/>
    <w:rPr>
      <w:rFonts w:ascii="Arial" w:hAnsi="Arial" w:cs="Arial"/>
      <w:b/>
      <w:bCs/>
      <w:sz w:val="23"/>
      <w:szCs w:val="24"/>
    </w:rPr>
  </w:style>
  <w:style w:type="character" w:styleId="Kommentarzeichen">
    <w:name w:val="annotation reference"/>
    <w:rsid w:val="0093017F"/>
    <w:rPr>
      <w:sz w:val="16"/>
      <w:szCs w:val="16"/>
    </w:rPr>
  </w:style>
  <w:style w:type="paragraph" w:styleId="Kommentartext">
    <w:name w:val="annotation text"/>
    <w:basedOn w:val="Standard"/>
    <w:link w:val="KommentartextZchn"/>
    <w:rsid w:val="0093017F"/>
    <w:pPr>
      <w:spacing w:line="240" w:lineRule="auto"/>
    </w:pPr>
  </w:style>
  <w:style w:type="character" w:customStyle="1" w:styleId="KommentartextZchn">
    <w:name w:val="Kommentartext Zchn"/>
    <w:basedOn w:val="Absatz-Standardschriftart"/>
    <w:link w:val="Kommentartext"/>
    <w:rsid w:val="0093017F"/>
  </w:style>
  <w:style w:type="paragraph" w:styleId="Kommentarthema">
    <w:name w:val="annotation subject"/>
    <w:basedOn w:val="Kommentartext"/>
    <w:next w:val="Kommentartext"/>
    <w:link w:val="KommentarthemaZchn"/>
    <w:rsid w:val="0093017F"/>
    <w:rPr>
      <w:b/>
      <w:bCs/>
    </w:rPr>
  </w:style>
  <w:style w:type="character" w:customStyle="1" w:styleId="KommentarthemaZchn">
    <w:name w:val="Kommentarthema Zchn"/>
    <w:link w:val="Kommentarthema"/>
    <w:rsid w:val="0093017F"/>
    <w:rPr>
      <w:b/>
      <w:bCs/>
    </w:rPr>
  </w:style>
  <w:style w:type="character" w:styleId="Fett">
    <w:name w:val="Strong"/>
    <w:aliases w:val="Betreffzeile"/>
    <w:qFormat/>
    <w:rsid w:val="00B73788"/>
    <w:rPr>
      <w:rFonts w:ascii="Times New Roman" w:hAnsi="Times New Roman"/>
      <w:b/>
      <w:bCs/>
      <w:color w:val="auto"/>
      <w:sz w:val="24"/>
      <w:bdr w:val="none" w:sz="0" w:space="0" w:color="auto"/>
    </w:rPr>
  </w:style>
  <w:style w:type="paragraph" w:styleId="Titel">
    <w:name w:val="Title"/>
    <w:basedOn w:val="Standard"/>
    <w:next w:val="Standard"/>
    <w:link w:val="TitelZchn"/>
    <w:uiPriority w:val="10"/>
    <w:qFormat/>
    <w:rsid w:val="00B7378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Zchn">
    <w:name w:val="Titel Zchn"/>
    <w:link w:val="Titel"/>
    <w:uiPriority w:val="10"/>
    <w:rsid w:val="00B73788"/>
    <w:rPr>
      <w:rFonts w:ascii="Cambria" w:eastAsia="Times New Roman" w:hAnsi="Cambria" w:cs="Times New Roman"/>
      <w:color w:val="17365D"/>
      <w:spacing w:val="5"/>
      <w:kern w:val="28"/>
      <w:sz w:val="52"/>
      <w:szCs w:val="52"/>
    </w:rPr>
  </w:style>
  <w:style w:type="character" w:styleId="Hervorhebung">
    <w:name w:val="Emphasis"/>
    <w:qFormat/>
    <w:rsid w:val="00B73788"/>
    <w:rPr>
      <w:i/>
      <w:iCs/>
    </w:rPr>
  </w:style>
  <w:style w:type="character" w:customStyle="1" w:styleId="berschrift1Zchn">
    <w:name w:val="Überschrift 1 Zchn"/>
    <w:link w:val="berschrift1"/>
    <w:rsid w:val="00E957F1"/>
    <w:rPr>
      <w:rFonts w:eastAsia="Times New Roman" w:cs="Times New Roman"/>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3156E"/>
    <w:pPr>
      <w:widowControl w:val="0"/>
      <w:spacing w:line="270" w:lineRule="atLeast"/>
    </w:pPr>
    <w:rPr>
      <w:sz w:val="24"/>
    </w:rPr>
  </w:style>
  <w:style w:type="paragraph" w:styleId="berschrift1">
    <w:name w:val="heading 1"/>
    <w:basedOn w:val="Standard"/>
    <w:next w:val="Standard"/>
    <w:link w:val="berschrift1Zchn"/>
    <w:qFormat/>
    <w:rsid w:val="00E957F1"/>
    <w:pPr>
      <w:keepNext/>
      <w:keepLines/>
      <w:spacing w:line="280" w:lineRule="atLeast"/>
      <w:outlineLvl w:val="0"/>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E3C13"/>
    <w:pPr>
      <w:widowControl/>
      <w:tabs>
        <w:tab w:val="center" w:pos="4536"/>
        <w:tab w:val="right" w:pos="9072"/>
      </w:tabs>
      <w:spacing w:line="240" w:lineRule="auto"/>
    </w:pPr>
  </w:style>
  <w:style w:type="paragraph" w:styleId="Fuzeile">
    <w:name w:val="footer"/>
    <w:basedOn w:val="Standard"/>
    <w:rsid w:val="00A76C33"/>
    <w:pPr>
      <w:tabs>
        <w:tab w:val="center" w:pos="4536"/>
        <w:tab w:val="right" w:pos="9072"/>
      </w:tabs>
      <w:spacing w:line="160" w:lineRule="atLeast"/>
    </w:pPr>
    <w:rPr>
      <w:rFonts w:ascii="Arial" w:hAnsi="Arial"/>
      <w:sz w:val="14"/>
    </w:rPr>
  </w:style>
  <w:style w:type="paragraph" w:customStyle="1" w:styleId="wappen">
    <w:name w:val="wappen"/>
    <w:pPr>
      <w:framePr w:hSpace="142" w:wrap="auto" w:vAnchor="page" w:hAnchor="page" w:x="5388" w:y="511"/>
      <w:widowControl w:val="0"/>
    </w:pPr>
  </w:style>
  <w:style w:type="paragraph" w:customStyle="1" w:styleId="LF">
    <w:name w:val="LF"/>
    <w:pPr>
      <w:framePr w:w="567" w:wrap="auto" w:vAnchor="page" w:hAnchor="page"/>
      <w:widowControl w:val="0"/>
      <w:spacing w:line="240" w:lineRule="exact"/>
      <w:ind w:left="284"/>
    </w:pPr>
    <w:rPr>
      <w:rFonts w:ascii="Tms Rmn" w:hAnsi="Tms Rmn"/>
      <w:vanish/>
      <w:sz w:val="24"/>
    </w:rPr>
  </w:style>
  <w:style w:type="character" w:styleId="Seitenzahl">
    <w:name w:val="page number"/>
    <w:rPr>
      <w:rFonts w:cs="Times New Roman"/>
      <w:sz w:val="20"/>
    </w:rPr>
  </w:style>
  <w:style w:type="paragraph" w:customStyle="1" w:styleId="Verfgung">
    <w:name w:val="Verfügung"/>
    <w:rsid w:val="003038B0"/>
    <w:pPr>
      <w:widowControl w:val="0"/>
      <w:spacing w:line="230" w:lineRule="atLeast"/>
      <w:ind w:hanging="425"/>
    </w:pPr>
    <w:rPr>
      <w:vanish/>
    </w:rPr>
  </w:style>
  <w:style w:type="paragraph" w:customStyle="1" w:styleId="Leiste">
    <w:name w:val="Leiste"/>
    <w:rsid w:val="006E3C13"/>
    <w:pPr>
      <w:framePr w:w="4315" w:h="2552" w:hSpace="142" w:wrap="auto" w:vAnchor="page" w:hAnchor="page" w:x="7769" w:y="2921"/>
      <w:widowControl w:val="0"/>
      <w:tabs>
        <w:tab w:val="left" w:pos="1134"/>
        <w:tab w:val="left" w:pos="1701"/>
        <w:tab w:val="left" w:pos="8160"/>
      </w:tabs>
      <w:spacing w:line="180" w:lineRule="atLeast"/>
    </w:pPr>
    <w:rPr>
      <w:rFonts w:ascii="Arial" w:hAnsi="Arial"/>
      <w:sz w:val="16"/>
    </w:rPr>
  </w:style>
  <w:style w:type="paragraph" w:customStyle="1" w:styleId="Adresse">
    <w:name w:val="Adresse"/>
    <w:rsid w:val="006E3C13"/>
    <w:pPr>
      <w:widowControl w:val="0"/>
    </w:pPr>
    <w:rPr>
      <w:sz w:val="24"/>
    </w:rPr>
  </w:style>
  <w:style w:type="paragraph" w:customStyle="1" w:styleId="anschrift">
    <w:name w:val="anschrift"/>
    <w:pPr>
      <w:framePr w:w="3969" w:hSpace="142" w:wrap="auto" w:vAnchor="page" w:hAnchor="page" w:x="1362" w:y="2666"/>
      <w:widowControl w:val="0"/>
      <w:jc w:val="center"/>
    </w:pPr>
    <w:rPr>
      <w:sz w:val="14"/>
    </w:rPr>
  </w:style>
  <w:style w:type="paragraph" w:customStyle="1" w:styleId="Ministerium">
    <w:name w:val="Ministerium"/>
    <w:pPr>
      <w:framePr w:w="3629" w:h="601" w:hSpace="142" w:wrap="auto" w:vAnchor="page" w:hAnchor="page" w:x="7769" w:y="852"/>
      <w:widowControl w:val="0"/>
    </w:pPr>
    <w:rPr>
      <w:sz w:val="24"/>
    </w:rPr>
  </w:style>
  <w:style w:type="paragraph" w:customStyle="1" w:styleId="alternativerKopf">
    <w:name w:val="alternativer Kopf"/>
    <w:rsid w:val="004E6AE4"/>
    <w:pPr>
      <w:framePr w:w="4253" w:h="907" w:hRule="exact" w:hSpace="142" w:vSpace="142" w:wrap="around" w:vAnchor="page" w:hAnchor="text" w:y="852"/>
      <w:widowControl w:val="0"/>
    </w:pPr>
    <w:rPr>
      <w:rFonts w:ascii="Arial" w:hAnsi="Arial"/>
    </w:rPr>
  </w:style>
  <w:style w:type="paragraph" w:customStyle="1" w:styleId="Betreff">
    <w:name w:val="Betreff"/>
    <w:basedOn w:val="Adresse"/>
    <w:pPr>
      <w:spacing w:before="120"/>
    </w:pPr>
  </w:style>
  <w:style w:type="paragraph" w:customStyle="1" w:styleId="hier">
    <w:name w:val="hier"/>
    <w:basedOn w:val="Betreff"/>
    <w:next w:val="Betreff"/>
    <w:pPr>
      <w:spacing w:before="0"/>
      <w:ind w:left="567" w:hanging="567"/>
    </w:pPr>
  </w:style>
  <w:style w:type="paragraph" w:customStyle="1" w:styleId="Mitzeichnung">
    <w:name w:val="Mitzeichnung"/>
    <w:basedOn w:val="Standard"/>
    <w:pPr>
      <w:framePr w:w="567" w:h="567" w:hRule="exact" w:hSpace="142" w:wrap="auto" w:vAnchor="text" w:hAnchor="page" w:x="5671" w:y="1"/>
      <w:pBdr>
        <w:left w:val="single" w:sz="6" w:space="1" w:color="auto"/>
        <w:right w:val="single" w:sz="6" w:space="1" w:color="auto"/>
        <w:between w:val="single" w:sz="6" w:space="1" w:color="auto"/>
      </w:pBdr>
    </w:pPr>
    <w:rPr>
      <w:rFonts w:ascii="Arial" w:hAnsi="Arial"/>
      <w:vanish/>
    </w:rPr>
  </w:style>
  <w:style w:type="paragraph" w:customStyle="1" w:styleId="mit1">
    <w:name w:val="mit1"/>
    <w:basedOn w:val="Standard"/>
    <w:pPr>
      <w:pBdr>
        <w:bottom w:val="single" w:sz="6" w:space="1" w:color="auto"/>
        <w:right w:val="single" w:sz="6" w:space="1" w:color="auto"/>
      </w:pBdr>
      <w:spacing w:line="480" w:lineRule="auto"/>
      <w:ind w:left="-113"/>
      <w:jc w:val="center"/>
    </w:pPr>
    <w:rPr>
      <w:rFonts w:ascii="Arial" w:hAnsi="Arial"/>
      <w:vanish/>
    </w:rPr>
  </w:style>
  <w:style w:type="paragraph" w:customStyle="1" w:styleId="mit2">
    <w:name w:val="mit2"/>
    <w:basedOn w:val="Standard"/>
    <w:pPr>
      <w:pBdr>
        <w:bottom w:val="single" w:sz="6" w:space="1" w:color="auto"/>
      </w:pBdr>
      <w:spacing w:line="480" w:lineRule="auto"/>
      <w:ind w:left="-102"/>
      <w:jc w:val="center"/>
    </w:pPr>
    <w:rPr>
      <w:rFonts w:ascii="Arial" w:hAnsi="Arial"/>
      <w:vanish/>
    </w:rPr>
  </w:style>
  <w:style w:type="paragraph" w:customStyle="1" w:styleId="mit3">
    <w:name w:val="mit3"/>
    <w:basedOn w:val="Standard"/>
    <w:pPr>
      <w:pBdr>
        <w:right w:val="single" w:sz="6" w:space="1" w:color="auto"/>
      </w:pBdr>
      <w:spacing w:line="480" w:lineRule="auto"/>
    </w:pPr>
    <w:rPr>
      <w:rFonts w:ascii="Arial" w:hAnsi="Arial"/>
      <w:vanish/>
    </w:rPr>
  </w:style>
  <w:style w:type="paragraph" w:styleId="Textkrper">
    <w:name w:val="Body Text"/>
    <w:basedOn w:val="Standard"/>
    <w:rsid w:val="00607011"/>
  </w:style>
  <w:style w:type="paragraph" w:styleId="Sprechblasentext">
    <w:name w:val="Balloon Text"/>
    <w:basedOn w:val="Standard"/>
    <w:semiHidden/>
    <w:rsid w:val="005E3187"/>
    <w:rPr>
      <w:rFonts w:ascii="Tahoma" w:hAnsi="Tahoma" w:cs="Tahoma"/>
      <w:sz w:val="16"/>
      <w:szCs w:val="16"/>
    </w:rPr>
  </w:style>
  <w:style w:type="character" w:styleId="Hyperlink">
    <w:name w:val="Hyperlink"/>
    <w:rsid w:val="00EC55F0"/>
    <w:rPr>
      <w:rFonts w:cs="Times New Roman"/>
      <w:color w:val="0000FF"/>
      <w:sz w:val="13"/>
      <w:u w:val="none"/>
    </w:rPr>
  </w:style>
  <w:style w:type="paragraph" w:customStyle="1" w:styleId="ADR">
    <w:name w:val="ADR"/>
    <w:basedOn w:val="Standard"/>
    <w:pPr>
      <w:widowControl/>
    </w:pPr>
  </w:style>
  <w:style w:type="character" w:customStyle="1" w:styleId="Erstellungsdatum">
    <w:name w:val="Erstellungsdatum"/>
    <w:rPr>
      <w:rFonts w:ascii="Arial" w:hAnsi="Arial" w:cs="Times New Roman"/>
      <w:b/>
      <w:vanish/>
      <w:sz w:val="16"/>
    </w:rPr>
  </w:style>
  <w:style w:type="paragraph" w:customStyle="1" w:styleId="KopfICI">
    <w:name w:val="KopfICI"/>
    <w:basedOn w:val="Standard"/>
    <w:rsid w:val="006E3C13"/>
    <w:pPr>
      <w:framePr w:h="539" w:hSpace="142" w:wrap="around" w:vAnchor="page" w:hAnchor="page" w:x="1702" w:y="568"/>
      <w:widowControl/>
      <w:autoSpaceDE w:val="0"/>
      <w:autoSpaceDN w:val="0"/>
      <w:adjustRightInd w:val="0"/>
      <w:spacing w:line="230" w:lineRule="atLeast"/>
    </w:pPr>
    <w:rPr>
      <w:rFonts w:ascii="Arial" w:hAnsi="Arial" w:cs="Arial"/>
      <w:b/>
      <w:bCs/>
      <w:color w:val="181512"/>
      <w:szCs w:val="24"/>
    </w:rPr>
  </w:style>
  <w:style w:type="paragraph" w:customStyle="1" w:styleId="PFCI">
    <w:name w:val="PFCI"/>
    <w:basedOn w:val="Standard"/>
    <w:rsid w:val="006E3C13"/>
    <w:pPr>
      <w:widowControl/>
      <w:autoSpaceDE w:val="0"/>
      <w:autoSpaceDN w:val="0"/>
      <w:adjustRightInd w:val="0"/>
      <w:spacing w:line="140" w:lineRule="atLeast"/>
    </w:pPr>
    <w:rPr>
      <w:rFonts w:ascii="Arial" w:hAnsi="Arial" w:cs="Arial"/>
      <w:color w:val="000000"/>
      <w:spacing w:val="5"/>
      <w:sz w:val="13"/>
      <w:szCs w:val="13"/>
    </w:rPr>
  </w:style>
  <w:style w:type="paragraph" w:customStyle="1" w:styleId="Kopfbereich">
    <w:name w:val="Kopfbereich"/>
    <w:basedOn w:val="Kopfzeile"/>
    <w:rsid w:val="00D76DBF"/>
    <w:rPr>
      <w:rFonts w:ascii="Arial" w:hAnsi="Arial" w:cs="Arial"/>
      <w:b/>
      <w:bCs/>
      <w:sz w:val="23"/>
      <w:szCs w:val="24"/>
    </w:rPr>
  </w:style>
  <w:style w:type="character" w:styleId="Kommentarzeichen">
    <w:name w:val="annotation reference"/>
    <w:rsid w:val="0093017F"/>
    <w:rPr>
      <w:sz w:val="16"/>
      <w:szCs w:val="16"/>
    </w:rPr>
  </w:style>
  <w:style w:type="paragraph" w:styleId="Kommentartext">
    <w:name w:val="annotation text"/>
    <w:basedOn w:val="Standard"/>
    <w:link w:val="KommentartextZchn"/>
    <w:rsid w:val="0093017F"/>
    <w:pPr>
      <w:spacing w:line="240" w:lineRule="auto"/>
    </w:pPr>
  </w:style>
  <w:style w:type="character" w:customStyle="1" w:styleId="KommentartextZchn">
    <w:name w:val="Kommentartext Zchn"/>
    <w:basedOn w:val="Absatz-Standardschriftart"/>
    <w:link w:val="Kommentartext"/>
    <w:rsid w:val="0093017F"/>
  </w:style>
  <w:style w:type="paragraph" w:styleId="Kommentarthema">
    <w:name w:val="annotation subject"/>
    <w:basedOn w:val="Kommentartext"/>
    <w:next w:val="Kommentartext"/>
    <w:link w:val="KommentarthemaZchn"/>
    <w:rsid w:val="0093017F"/>
    <w:rPr>
      <w:b/>
      <w:bCs/>
    </w:rPr>
  </w:style>
  <w:style w:type="character" w:customStyle="1" w:styleId="KommentarthemaZchn">
    <w:name w:val="Kommentarthema Zchn"/>
    <w:link w:val="Kommentarthema"/>
    <w:rsid w:val="0093017F"/>
    <w:rPr>
      <w:b/>
      <w:bCs/>
    </w:rPr>
  </w:style>
  <w:style w:type="character" w:styleId="Fett">
    <w:name w:val="Strong"/>
    <w:aliases w:val="Betreffzeile"/>
    <w:qFormat/>
    <w:rsid w:val="00B73788"/>
    <w:rPr>
      <w:rFonts w:ascii="Times New Roman" w:hAnsi="Times New Roman"/>
      <w:b/>
      <w:bCs/>
      <w:color w:val="auto"/>
      <w:sz w:val="24"/>
      <w:bdr w:val="none" w:sz="0" w:space="0" w:color="auto"/>
    </w:rPr>
  </w:style>
  <w:style w:type="paragraph" w:styleId="Titel">
    <w:name w:val="Title"/>
    <w:basedOn w:val="Standard"/>
    <w:next w:val="Standard"/>
    <w:link w:val="TitelZchn"/>
    <w:uiPriority w:val="10"/>
    <w:qFormat/>
    <w:rsid w:val="00B7378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Zchn">
    <w:name w:val="Titel Zchn"/>
    <w:link w:val="Titel"/>
    <w:uiPriority w:val="10"/>
    <w:rsid w:val="00B73788"/>
    <w:rPr>
      <w:rFonts w:ascii="Cambria" w:eastAsia="Times New Roman" w:hAnsi="Cambria" w:cs="Times New Roman"/>
      <w:color w:val="17365D"/>
      <w:spacing w:val="5"/>
      <w:kern w:val="28"/>
      <w:sz w:val="52"/>
      <w:szCs w:val="52"/>
    </w:rPr>
  </w:style>
  <w:style w:type="character" w:styleId="Hervorhebung">
    <w:name w:val="Emphasis"/>
    <w:qFormat/>
    <w:rsid w:val="00B73788"/>
    <w:rPr>
      <w:i/>
      <w:iCs/>
    </w:rPr>
  </w:style>
  <w:style w:type="character" w:customStyle="1" w:styleId="berschrift1Zchn">
    <w:name w:val="Überschrift 1 Zchn"/>
    <w:link w:val="berschrift1"/>
    <w:rsid w:val="00E957F1"/>
    <w:rPr>
      <w:rFonts w:eastAsia="Times New Roman" w:cs="Times New Roman"/>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23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BD6C7-798E-4BA7-B3D9-4EA90776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5C999FDC.dotm</Template>
  <TotalTime>0</TotalTime>
  <Pages>1</Pages>
  <Words>320</Words>
  <Characters>1934</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Kim-Miriam (LSA MR)</dc:creator>
  <cp:lastModifiedBy>Pfeuffer, Stefan (LA MR)</cp:lastModifiedBy>
  <cp:revision>2</cp:revision>
  <cp:lastPrinted>2016-04-20T07:36:00Z</cp:lastPrinted>
  <dcterms:created xsi:type="dcterms:W3CDTF">2018-10-10T09:04:00Z</dcterms:created>
  <dcterms:modified xsi:type="dcterms:W3CDTF">2018-10-10T09:04:00Z</dcterms:modified>
</cp:coreProperties>
</file>